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left="0" w:leftChars="0" w:firstLine="0" w:firstLineChars="0"/>
        <w:rPr>
          <w:rFonts w:hint="eastAsia"/>
          <w:lang w:val="en-US" w:eastAsia="zh-CN"/>
        </w:rPr>
      </w:pPr>
      <w:r>
        <w:rPr>
          <w:rFonts w:hint="eastAsia"/>
          <w:lang w:val="en-US" w:eastAsia="zh-CN"/>
        </w:rPr>
        <w:t>1 引言</w:t>
      </w:r>
    </w:p>
    <w:p>
      <w:pPr>
        <w:pStyle w:val="3"/>
        <w:numPr>
          <w:ilvl w:val="1"/>
          <w:numId w:val="1"/>
        </w:numPr>
        <w:bidi w:val="0"/>
        <w:rPr>
          <w:rFonts w:hint="eastAsia"/>
          <w:lang w:val="en-US" w:eastAsia="zh-CN"/>
        </w:rPr>
      </w:pPr>
      <w:r>
        <w:rPr>
          <w:rFonts w:hint="eastAsia"/>
          <w:lang w:val="en-US" w:eastAsia="zh-CN"/>
        </w:rPr>
        <w:t>编写目的</w:t>
      </w:r>
    </w:p>
    <w:p>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由前期的技术指标输入、功能要求输入、软件要求输入进行初步分析，本软件系统具有一定的特殊性，以及由此带来的复杂性，因此写一份分析文档，对该系统的整体结构进行拆解，来确定软件系统所需的具体功能、性能和可靠性，从而提高系统的可用性以及满意度，同时降低系统后续开发上的风险以及减少开发上的成本。</w:t>
      </w:r>
    </w:p>
    <w:p>
      <w:pPr>
        <w:pStyle w:val="3"/>
        <w:numPr>
          <w:ilvl w:val="1"/>
          <w:numId w:val="1"/>
        </w:numPr>
        <w:bidi w:val="0"/>
        <w:rPr>
          <w:rFonts w:hint="eastAsia"/>
          <w:lang w:val="en-US" w:eastAsia="zh-CN"/>
        </w:rPr>
      </w:pPr>
      <w:r>
        <w:rPr>
          <w:rFonts w:hint="eastAsia"/>
          <w:lang w:val="en-US" w:eastAsia="zh-CN"/>
        </w:rPr>
        <w:t>预计风险</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bookmarkStart w:id="0" w:name="OLE_LINK1"/>
      <w:r>
        <w:rPr>
          <w:rFonts w:hint="eastAsia"/>
          <w:lang w:val="en-US" w:eastAsia="zh-CN"/>
        </w:rPr>
        <w:t>本系统存在以下风险项：</w:t>
      </w:r>
    </w:p>
    <w:bookmarkEnd w:id="0"/>
    <w:p>
      <w:pPr>
        <w:numPr>
          <w:ilvl w:val="0"/>
          <w:numId w:val="2"/>
        </w:numPr>
        <w:ind w:left="840" w:leftChars="0" w:hanging="420" w:firstLineChars="0"/>
        <w:rPr>
          <w:rFonts w:hint="default"/>
          <w:lang w:val="en-US" w:eastAsia="zh-CN"/>
        </w:rPr>
      </w:pPr>
      <w:bookmarkStart w:id="1" w:name="OLE_LINK2"/>
      <w:r>
        <w:rPr>
          <w:rFonts w:hint="eastAsia"/>
          <w:lang w:val="en-US" w:eastAsia="zh-CN"/>
        </w:rPr>
        <w:t>技术输入与实际分析后的功能需求可能存在误差。</w:t>
      </w:r>
    </w:p>
    <w:p>
      <w:pPr>
        <w:numPr>
          <w:ilvl w:val="0"/>
          <w:numId w:val="2"/>
        </w:numPr>
        <w:ind w:left="840" w:leftChars="0" w:hanging="420" w:firstLineChars="0"/>
        <w:rPr>
          <w:rFonts w:hint="default"/>
          <w:lang w:val="en-US" w:eastAsia="zh-CN"/>
        </w:rPr>
      </w:pPr>
      <w:r>
        <w:rPr>
          <w:rFonts w:hint="eastAsia"/>
          <w:lang w:val="en-US" w:eastAsia="zh-CN"/>
        </w:rPr>
        <w:t>物理通信可能会对软件使用流畅性产生影响。</w:t>
      </w:r>
    </w:p>
    <w:p>
      <w:pPr>
        <w:numPr>
          <w:ilvl w:val="0"/>
          <w:numId w:val="2"/>
        </w:numPr>
        <w:ind w:left="840" w:leftChars="0" w:hanging="420" w:firstLineChars="0"/>
        <w:rPr>
          <w:rFonts w:hint="default"/>
          <w:lang w:val="en-US" w:eastAsia="zh-CN"/>
        </w:rPr>
      </w:pPr>
      <w:r>
        <w:rPr>
          <w:rFonts w:hint="eastAsia"/>
          <w:lang w:val="en-US" w:eastAsia="zh-CN"/>
        </w:rPr>
        <w:t>给定需求不够详细，可能导致软件设计的反复，从而延长开发周期。</w:t>
      </w:r>
    </w:p>
    <w:p>
      <w:pPr>
        <w:numPr>
          <w:ilvl w:val="0"/>
          <w:numId w:val="2"/>
        </w:numPr>
        <w:ind w:left="840" w:leftChars="0" w:hanging="420" w:firstLineChars="0"/>
        <w:rPr>
          <w:rFonts w:hint="default"/>
          <w:lang w:val="en-US" w:eastAsia="zh-CN"/>
        </w:rPr>
      </w:pPr>
      <w:r>
        <w:rPr>
          <w:rFonts w:hint="eastAsia"/>
          <w:lang w:val="en-US" w:eastAsia="zh-CN"/>
        </w:rPr>
        <w:t>自容式运行1年，可靠性要求高、功耗设计要求高。</w:t>
      </w:r>
      <w:bookmarkEnd w:id="1"/>
    </w:p>
    <w:p>
      <w:pPr>
        <w:pStyle w:val="3"/>
        <w:numPr>
          <w:ilvl w:val="1"/>
          <w:numId w:val="1"/>
        </w:numPr>
        <w:bidi w:val="0"/>
        <w:ind w:firstLine="280"/>
        <w:rPr>
          <w:rFonts w:hint="default"/>
          <w:lang w:val="en-US" w:eastAsia="zh-CN"/>
        </w:rPr>
      </w:pPr>
      <w:r>
        <w:rPr>
          <w:rFonts w:hint="eastAsia"/>
          <w:lang w:val="en-US" w:eastAsia="zh-CN"/>
        </w:rPr>
        <w:t>运行环境</w:t>
      </w:r>
    </w:p>
    <w:p>
      <w:pPr>
        <w:rPr>
          <w:rFonts w:hint="eastAsia"/>
          <w:lang w:val="en-US" w:eastAsia="zh-CN"/>
        </w:rPr>
      </w:pPr>
      <w:r>
        <w:rPr>
          <w:rFonts w:hint="eastAsia"/>
          <w:lang w:val="en-US" w:eastAsia="zh-CN"/>
        </w:rPr>
        <w:t>本系统有三个核心通信对象，分别是上位机、嵌入式控制以及工控机，三个运行平台分别是：</w:t>
      </w:r>
    </w:p>
    <w:p>
      <w:pPr>
        <w:numPr>
          <w:ilvl w:val="0"/>
          <w:numId w:val="3"/>
        </w:numPr>
        <w:ind w:left="840" w:leftChars="0" w:hanging="420" w:firstLineChars="0"/>
        <w:rPr>
          <w:rFonts w:hint="default"/>
          <w:lang w:val="en-US" w:eastAsia="zh-CN"/>
        </w:rPr>
      </w:pPr>
      <w:r>
        <w:rPr>
          <w:rFonts w:hint="eastAsia"/>
          <w:lang w:val="en-US" w:eastAsia="zh-CN"/>
        </w:rPr>
        <w:t>上位机：</w:t>
      </w:r>
    </w:p>
    <w:p>
      <w:pPr>
        <w:numPr>
          <w:ilvl w:val="1"/>
          <w:numId w:val="3"/>
        </w:numPr>
        <w:ind w:left="1260" w:leftChars="0" w:hanging="420" w:firstLineChars="0"/>
        <w:rPr>
          <w:rFonts w:hint="default"/>
          <w:lang w:val="en-US" w:eastAsia="zh-CN"/>
        </w:rPr>
      </w:pPr>
      <w:r>
        <w:rPr>
          <w:rFonts w:hint="eastAsia"/>
          <w:lang w:val="en-US" w:eastAsia="zh-CN"/>
        </w:rPr>
        <w:t>硬件平台：正常PC</w:t>
      </w:r>
    </w:p>
    <w:p>
      <w:pPr>
        <w:numPr>
          <w:ilvl w:val="1"/>
          <w:numId w:val="3"/>
        </w:numPr>
        <w:ind w:left="1260" w:leftChars="0" w:hanging="420" w:firstLineChars="0"/>
        <w:rPr>
          <w:rFonts w:hint="default"/>
          <w:lang w:val="en-US" w:eastAsia="zh-CN"/>
        </w:rPr>
      </w:pPr>
      <w:r>
        <w:rPr>
          <w:rFonts w:hint="eastAsia"/>
          <w:lang w:val="en-US" w:eastAsia="zh-CN"/>
        </w:rPr>
        <w:t>操作系统和版本：Windows10及以上</w:t>
      </w:r>
    </w:p>
    <w:p>
      <w:pPr>
        <w:numPr>
          <w:ilvl w:val="0"/>
          <w:numId w:val="3"/>
        </w:numPr>
        <w:ind w:left="840" w:leftChars="0" w:hanging="420" w:firstLineChars="0"/>
        <w:rPr>
          <w:rFonts w:hint="default"/>
          <w:lang w:val="en-US" w:eastAsia="zh-CN"/>
        </w:rPr>
      </w:pPr>
      <w:r>
        <w:rPr>
          <w:rFonts w:hint="eastAsia"/>
          <w:lang w:val="en-US" w:eastAsia="zh-CN"/>
        </w:rPr>
        <w:t>嵌入式控制板</w:t>
      </w:r>
    </w:p>
    <w:p>
      <w:pPr>
        <w:numPr>
          <w:ilvl w:val="1"/>
          <w:numId w:val="3"/>
        </w:numPr>
        <w:ind w:left="1260" w:leftChars="0" w:hanging="420" w:firstLineChars="0"/>
        <w:rPr>
          <w:rFonts w:hint="default"/>
          <w:lang w:val="en-US" w:eastAsia="zh-CN"/>
        </w:rPr>
      </w:pPr>
      <w:r>
        <w:rPr>
          <w:rFonts w:hint="eastAsia"/>
          <w:lang w:val="en-US" w:eastAsia="zh-CN"/>
        </w:rPr>
        <w:t>硬件平台：TM4C1294定制版核心控制板</w:t>
      </w:r>
    </w:p>
    <w:p>
      <w:pPr>
        <w:numPr>
          <w:ilvl w:val="1"/>
          <w:numId w:val="3"/>
        </w:numPr>
        <w:ind w:left="1260" w:leftChars="0" w:hanging="420" w:firstLineChars="0"/>
        <w:rPr>
          <w:rFonts w:hint="default"/>
          <w:lang w:val="en-US" w:eastAsia="zh-CN"/>
        </w:rPr>
      </w:pPr>
      <w:r>
        <w:rPr>
          <w:rFonts w:hint="eastAsia"/>
          <w:lang w:val="en-US" w:eastAsia="zh-CN"/>
        </w:rPr>
        <w:t>操作系统和版本：裸机开发</w:t>
      </w:r>
    </w:p>
    <w:p>
      <w:pPr>
        <w:numPr>
          <w:ilvl w:val="0"/>
          <w:numId w:val="3"/>
        </w:numPr>
        <w:ind w:left="840" w:leftChars="0" w:hanging="420" w:firstLineChars="0"/>
        <w:rPr>
          <w:rFonts w:hint="default"/>
          <w:lang w:val="en-US" w:eastAsia="zh-CN"/>
        </w:rPr>
      </w:pPr>
      <w:r>
        <w:rPr>
          <w:rFonts w:hint="eastAsia"/>
          <w:lang w:val="en-US" w:eastAsia="zh-CN"/>
        </w:rPr>
        <w:t>工控机：</w:t>
      </w:r>
    </w:p>
    <w:p>
      <w:pPr>
        <w:numPr>
          <w:ilvl w:val="1"/>
          <w:numId w:val="3"/>
        </w:numPr>
        <w:ind w:left="1260" w:leftChars="0" w:hanging="420" w:firstLineChars="0"/>
        <w:rPr>
          <w:rFonts w:hint="default"/>
          <w:lang w:val="en-US" w:eastAsia="zh-CN"/>
        </w:rPr>
      </w:pPr>
      <w:r>
        <w:rPr>
          <w:rFonts w:hint="eastAsia"/>
          <w:lang w:val="en-US" w:eastAsia="zh-CN"/>
        </w:rPr>
        <w:t>硬件平台：需要4核以上的CPU处理器，8G以上运行内存，1TB存储以上，2路RS232，2路RS485，2路千兆网口以及1路CAN2.0B的工控机</w:t>
      </w:r>
    </w:p>
    <w:p>
      <w:pPr>
        <w:numPr>
          <w:ilvl w:val="1"/>
          <w:numId w:val="3"/>
        </w:numPr>
        <w:ind w:left="1260" w:leftChars="0" w:hanging="420" w:firstLineChars="0"/>
        <w:rPr>
          <w:rFonts w:hint="default"/>
          <w:lang w:val="en-US" w:eastAsia="zh-CN"/>
        </w:rPr>
      </w:pPr>
      <w:r>
        <w:rPr>
          <w:rFonts w:hint="eastAsia"/>
          <w:lang w:val="en-US" w:eastAsia="zh-CN"/>
        </w:rPr>
        <w:t>操作系统和版本：Ubuntu18.04</w:t>
      </w:r>
    </w:p>
    <w:p>
      <w:pPr>
        <w:widowControl w:val="0"/>
        <w:numPr>
          <w:ilvl w:val="0"/>
          <w:numId w:val="0"/>
        </w:numPr>
        <w:adjustRightInd w:val="0"/>
        <w:snapToGrid w:val="0"/>
        <w:spacing w:line="360" w:lineRule="auto"/>
        <w:jc w:val="both"/>
        <w:rPr>
          <w:rFonts w:hint="eastAsia"/>
          <w:lang w:val="en-US" w:eastAsia="zh-CN"/>
        </w:rPr>
      </w:pPr>
    </w:p>
    <w:p>
      <w:pPr>
        <w:widowControl w:val="0"/>
        <w:numPr>
          <w:ilvl w:val="0"/>
          <w:numId w:val="0"/>
        </w:numPr>
        <w:adjustRightInd w:val="0"/>
        <w:snapToGrid w:val="0"/>
        <w:spacing w:line="360" w:lineRule="auto"/>
        <w:jc w:val="both"/>
        <w:rPr>
          <w:rFonts w:hint="default"/>
          <w:lang w:val="en-US" w:eastAsia="zh-CN"/>
        </w:rPr>
      </w:pPr>
    </w:p>
    <w:p>
      <w:pPr>
        <w:pStyle w:val="2"/>
        <w:bidi w:val="0"/>
        <w:ind w:left="0" w:leftChars="0" w:firstLine="0" w:firstLineChars="0"/>
        <w:rPr>
          <w:rFonts w:hint="eastAsia"/>
          <w:lang w:val="en-US" w:eastAsia="zh-CN"/>
        </w:rPr>
      </w:pPr>
      <w:r>
        <w:rPr>
          <w:rFonts w:hint="eastAsia"/>
          <w:lang w:val="en-US" w:eastAsia="zh-CN"/>
        </w:rPr>
        <w:t>2 接口需求</w:t>
      </w:r>
    </w:p>
    <w:p>
      <w:pPr>
        <w:pStyle w:val="3"/>
        <w:numPr>
          <w:ilvl w:val="0"/>
          <w:numId w:val="0"/>
        </w:numPr>
        <w:bidi w:val="0"/>
        <w:rPr>
          <w:rFonts w:hint="eastAsia"/>
          <w:lang w:val="en-US" w:eastAsia="zh-CN"/>
        </w:rPr>
      </w:pPr>
      <w:r>
        <w:rPr>
          <w:rFonts w:hint="eastAsia"/>
          <w:lang w:val="en-US" w:eastAsia="zh-CN"/>
        </w:rPr>
        <w:t>2.1 用户界面</w:t>
      </w:r>
    </w:p>
    <w:p>
      <w:pPr>
        <w:rPr>
          <w:rFonts w:hint="eastAsia"/>
          <w:lang w:val="en-US" w:eastAsia="zh-CN"/>
        </w:rPr>
      </w:pPr>
      <w:r>
        <w:rPr>
          <w:rFonts w:hint="eastAsia"/>
          <w:lang w:val="en-US" w:eastAsia="zh-CN"/>
        </w:rPr>
        <w:t>本系统有两个图形化用户界面，分别是上位机平台界面以及工控机数据平台界面。两个用户界面需要有以下特定需求：</w:t>
      </w:r>
    </w:p>
    <w:p>
      <w:pPr>
        <w:numPr>
          <w:ilvl w:val="0"/>
          <w:numId w:val="4"/>
        </w:numPr>
        <w:ind w:left="840" w:leftChars="0" w:hanging="420" w:firstLineChars="0"/>
        <w:rPr>
          <w:rFonts w:hint="default"/>
          <w:lang w:val="en-US" w:eastAsia="zh-CN"/>
        </w:rPr>
      </w:pPr>
      <w:r>
        <w:rPr>
          <w:rFonts w:hint="eastAsia"/>
          <w:lang w:val="en-US" w:eastAsia="zh-CN"/>
        </w:rPr>
        <w:t>系统的界面风格稳重。</w:t>
      </w:r>
    </w:p>
    <w:p>
      <w:pPr>
        <w:numPr>
          <w:ilvl w:val="0"/>
          <w:numId w:val="4"/>
        </w:numPr>
        <w:ind w:left="840" w:leftChars="0" w:hanging="420" w:firstLineChars="0"/>
        <w:rPr>
          <w:rFonts w:hint="default"/>
          <w:lang w:val="en-US" w:eastAsia="zh-CN"/>
        </w:rPr>
      </w:pPr>
      <w:r>
        <w:rPr>
          <w:rFonts w:hint="eastAsia"/>
          <w:lang w:val="en-US" w:eastAsia="zh-CN"/>
        </w:rPr>
        <w:t>软件界面采用多层次镶嵌结构。</w:t>
      </w:r>
    </w:p>
    <w:p>
      <w:pPr>
        <w:numPr>
          <w:ilvl w:val="0"/>
          <w:numId w:val="4"/>
        </w:numPr>
        <w:ind w:left="840" w:leftChars="0" w:hanging="420" w:firstLineChars="0"/>
        <w:rPr>
          <w:rFonts w:hint="default"/>
          <w:lang w:val="en-US" w:eastAsia="zh-CN"/>
        </w:rPr>
      </w:pPr>
      <w:r>
        <w:rPr>
          <w:rFonts w:hint="eastAsia"/>
          <w:lang w:val="en-US" w:eastAsia="zh-CN"/>
        </w:rPr>
        <w:t>对于需要用户操作的按钮设计具有一定交互性，例如操作的提醒，以及自动纠错和错误提示等。</w:t>
      </w:r>
    </w:p>
    <w:p>
      <w:pPr>
        <w:pStyle w:val="3"/>
        <w:bidi w:val="0"/>
        <w:ind w:left="0" w:leftChars="0" w:firstLine="0" w:firstLineChars="0"/>
        <w:rPr>
          <w:rFonts w:hint="eastAsia"/>
          <w:lang w:val="en-US" w:eastAsia="zh-CN"/>
        </w:rPr>
      </w:pPr>
      <w:r>
        <w:rPr>
          <w:rFonts w:hint="eastAsia"/>
          <w:lang w:val="en-US" w:eastAsia="zh-CN"/>
        </w:rPr>
        <w:t>2.2 硬件接口</w:t>
      </w:r>
    </w:p>
    <w:p>
      <w:pPr>
        <w:rPr>
          <w:rFonts w:hint="eastAsia"/>
          <w:lang w:val="en-US" w:eastAsia="zh-CN"/>
        </w:rPr>
      </w:pPr>
      <w:r>
        <w:rPr>
          <w:rFonts w:hint="eastAsia"/>
          <w:lang w:val="en-US" w:eastAsia="zh-CN"/>
        </w:rPr>
        <w:t>描述了待开发的系统的硬件接口特征，接口特征的描述内容可能包括：</w:t>
      </w:r>
    </w:p>
    <w:p>
      <w:pPr>
        <w:numPr>
          <w:ilvl w:val="0"/>
          <w:numId w:val="5"/>
        </w:numPr>
        <w:ind w:left="840" w:leftChars="0" w:hanging="420" w:firstLineChars="0"/>
        <w:rPr>
          <w:rFonts w:hint="default"/>
          <w:lang w:val="en-US" w:eastAsia="zh-CN"/>
        </w:rPr>
      </w:pPr>
      <w:r>
        <w:rPr>
          <w:rFonts w:hint="eastAsia"/>
          <w:lang w:val="en-US" w:eastAsia="zh-CN"/>
        </w:rPr>
        <w:t>支持的硬件类型：CAN2.0B、RS232、RS485、RJ45等</w:t>
      </w:r>
    </w:p>
    <w:p>
      <w:pPr>
        <w:numPr>
          <w:ilvl w:val="0"/>
          <w:numId w:val="5"/>
        </w:numPr>
        <w:ind w:left="840" w:leftChars="0" w:hanging="420" w:firstLineChars="0"/>
        <w:rPr>
          <w:rFonts w:hint="default"/>
          <w:lang w:val="en-US" w:eastAsia="zh-CN"/>
        </w:rPr>
      </w:pPr>
      <w:r>
        <w:rPr>
          <w:rFonts w:hint="eastAsia"/>
          <w:lang w:val="en-US" w:eastAsia="zh-CN"/>
        </w:rPr>
        <w:t>软、硬件之间交流的数据：具体如下图所示：</w:t>
      </w:r>
    </w:p>
    <w:p>
      <w:pPr>
        <w:numPr>
          <w:ilvl w:val="0"/>
          <w:numId w:val="0"/>
        </w:numPr>
        <w:ind w:left="420" w:leftChars="0"/>
        <w:rPr>
          <w:rFonts w:hint="default"/>
          <w:lang w:val="en-US" w:eastAsia="zh-CN"/>
        </w:rPr>
      </w:pPr>
      <w:r>
        <w:rPr>
          <w:rFonts w:hint="default"/>
          <w:lang w:val="en-US" w:eastAsia="zh-CN"/>
        </w:rPr>
        <w:drawing>
          <wp:inline distT="0" distB="0" distL="114300" distR="114300">
            <wp:extent cx="5262880" cy="2910205"/>
            <wp:effectExtent l="0" t="0" r="10160" b="635"/>
            <wp:docPr id="1" name="图片 1" descr="整体系统连接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整体系统连接图"/>
                    <pic:cNvPicPr>
                      <a:picLocks noChangeAspect="1"/>
                    </pic:cNvPicPr>
                  </pic:nvPicPr>
                  <pic:blipFill>
                    <a:blip r:embed="rId6"/>
                    <a:stretch>
                      <a:fillRect/>
                    </a:stretch>
                  </pic:blipFill>
                  <pic:spPr>
                    <a:xfrm>
                      <a:off x="0" y="0"/>
                      <a:ext cx="5262880" cy="2910205"/>
                    </a:xfrm>
                    <a:prstGeom prst="rect">
                      <a:avLst/>
                    </a:prstGeom>
                  </pic:spPr>
                </pic:pic>
              </a:graphicData>
            </a:graphic>
          </wp:inline>
        </w:drawing>
      </w:r>
    </w:p>
    <w:p>
      <w:pPr>
        <w:pStyle w:val="3"/>
        <w:bidi w:val="0"/>
        <w:ind w:left="0" w:leftChars="0" w:firstLine="0" w:firstLineChars="0"/>
        <w:rPr>
          <w:rFonts w:hint="default"/>
          <w:lang w:val="en-US" w:eastAsia="zh-CN"/>
        </w:rPr>
      </w:pPr>
      <w:r>
        <w:rPr>
          <w:rFonts w:hint="eastAsia"/>
          <w:lang w:val="en-US" w:eastAsia="zh-CN"/>
        </w:rPr>
        <w:t>2.3 软件接口</w:t>
      </w:r>
    </w:p>
    <w:p>
      <w:pPr>
        <w:rPr>
          <w:rFonts w:hint="eastAsia"/>
          <w:lang w:val="en-US" w:eastAsia="zh-CN"/>
        </w:rPr>
      </w:pPr>
      <w:r>
        <w:rPr>
          <w:rFonts w:hint="eastAsia"/>
          <w:lang w:val="en-US" w:eastAsia="zh-CN"/>
        </w:rPr>
        <w:t>描述本系统软件与其他外部组件的连接，外部组件包括并不限于以下内容：</w:t>
      </w:r>
    </w:p>
    <w:p>
      <w:pPr>
        <w:numPr>
          <w:ilvl w:val="0"/>
          <w:numId w:val="6"/>
        </w:numPr>
        <w:ind w:left="840" w:leftChars="0" w:hanging="420" w:firstLineChars="0"/>
        <w:rPr>
          <w:rFonts w:hint="default"/>
          <w:lang w:val="en-US" w:eastAsia="zh-CN"/>
        </w:rPr>
      </w:pPr>
      <w:r>
        <w:rPr>
          <w:rFonts w:hint="eastAsia"/>
          <w:lang w:val="en-US" w:eastAsia="zh-CN"/>
        </w:rPr>
        <w:t>操作系统：1. Windows10及以上版本，Ubuntu18.04及以上版本。</w:t>
      </w:r>
    </w:p>
    <w:p>
      <w:pPr>
        <w:numPr>
          <w:ilvl w:val="0"/>
          <w:numId w:val="6"/>
        </w:numPr>
        <w:ind w:left="840" w:leftChars="0" w:hanging="420" w:firstLineChars="0"/>
        <w:rPr>
          <w:rFonts w:hint="default"/>
          <w:lang w:val="en-US" w:eastAsia="zh-CN"/>
        </w:rPr>
      </w:pPr>
      <w:r>
        <w:rPr>
          <w:rFonts w:hint="eastAsia"/>
          <w:lang w:val="en-US" w:eastAsia="zh-CN"/>
        </w:rPr>
        <w:t>工具软件：VSCODE，IDEA，KEIL，Visual Studio 2019。</w:t>
      </w:r>
    </w:p>
    <w:p>
      <w:pPr>
        <w:numPr>
          <w:ilvl w:val="0"/>
          <w:numId w:val="6"/>
        </w:numPr>
        <w:ind w:left="840" w:leftChars="0" w:hanging="420" w:firstLineChars="0"/>
        <w:rPr>
          <w:rFonts w:hint="default"/>
          <w:lang w:val="en-US" w:eastAsia="zh-CN"/>
        </w:rPr>
      </w:pPr>
      <w:r>
        <w:rPr>
          <w:rFonts w:hint="eastAsia"/>
          <w:lang w:val="en-US" w:eastAsia="zh-CN"/>
        </w:rPr>
        <w:t>数据库：MYSQL8.0</w:t>
      </w:r>
    </w:p>
    <w:p>
      <w:pPr>
        <w:pStyle w:val="3"/>
        <w:bidi w:val="0"/>
        <w:ind w:left="0" w:leftChars="0" w:firstLine="0" w:firstLineChars="0"/>
        <w:rPr>
          <w:rFonts w:hint="default"/>
          <w:lang w:val="en-US" w:eastAsia="zh-CN"/>
        </w:rPr>
      </w:pPr>
      <w:r>
        <w:rPr>
          <w:rFonts w:hint="eastAsia"/>
          <w:lang w:val="en-US" w:eastAsia="zh-CN"/>
        </w:rPr>
        <w:t>2.4 通讯接口</w:t>
      </w:r>
    </w:p>
    <w:p>
      <w:pPr>
        <w:bidi w:val="0"/>
        <w:rPr>
          <w:rFonts w:hint="eastAsia"/>
          <w:lang w:val="en-US" w:eastAsia="zh-CN"/>
        </w:rPr>
      </w:pPr>
      <w:r>
        <w:rPr>
          <w:rFonts w:hint="eastAsia"/>
          <w:lang w:val="en-US" w:eastAsia="zh-CN"/>
        </w:rPr>
        <w:t>描述与本系统软件所使用的通讯功能的相关需求，包括但不限于以下内容：</w:t>
      </w:r>
    </w:p>
    <w:p>
      <w:pPr>
        <w:numPr>
          <w:ilvl w:val="0"/>
          <w:numId w:val="7"/>
        </w:numPr>
        <w:bidi w:val="0"/>
        <w:ind w:left="840" w:leftChars="0" w:hanging="420" w:firstLineChars="0"/>
        <w:rPr>
          <w:rFonts w:hint="default"/>
          <w:lang w:val="en-US" w:eastAsia="zh-CN"/>
        </w:rPr>
      </w:pPr>
      <w:r>
        <w:rPr>
          <w:rFonts w:hint="eastAsia"/>
          <w:lang w:val="en-US" w:eastAsia="zh-CN"/>
        </w:rPr>
        <w:t>同步和异步通讯机制</w:t>
      </w:r>
    </w:p>
    <w:p>
      <w:pPr>
        <w:numPr>
          <w:ilvl w:val="0"/>
          <w:numId w:val="7"/>
        </w:numPr>
        <w:bidi w:val="0"/>
        <w:ind w:left="840" w:leftChars="0" w:hanging="420" w:firstLineChars="0"/>
        <w:rPr>
          <w:rFonts w:hint="default"/>
          <w:lang w:val="en-US" w:eastAsia="zh-CN"/>
        </w:rPr>
      </w:pPr>
      <w:r>
        <w:rPr>
          <w:rFonts w:hint="eastAsia"/>
          <w:lang w:val="en-US" w:eastAsia="zh-CN"/>
        </w:rPr>
        <w:t>消息格式</w:t>
      </w:r>
    </w:p>
    <w:p>
      <w:pPr>
        <w:numPr>
          <w:ilvl w:val="0"/>
          <w:numId w:val="7"/>
        </w:numPr>
        <w:bidi w:val="0"/>
        <w:ind w:left="840" w:leftChars="0" w:hanging="420" w:firstLineChars="0"/>
        <w:rPr>
          <w:rFonts w:hint="default"/>
          <w:lang w:val="en-US" w:eastAsia="zh-CN"/>
        </w:rPr>
      </w:pPr>
      <w:r>
        <w:rPr>
          <w:rFonts w:hint="eastAsia"/>
          <w:lang w:val="en-US" w:eastAsia="zh-CN"/>
        </w:rPr>
        <w:t>通讯安全或者加密问题</w:t>
      </w:r>
    </w:p>
    <w:p>
      <w:pPr>
        <w:numPr>
          <w:ilvl w:val="0"/>
          <w:numId w:val="7"/>
        </w:numPr>
        <w:bidi w:val="0"/>
        <w:ind w:left="840" w:leftChars="0" w:hanging="420" w:firstLineChars="0"/>
        <w:rPr>
          <w:rFonts w:hint="default"/>
          <w:lang w:val="en-US" w:eastAsia="zh-CN"/>
        </w:rPr>
      </w:pPr>
      <w:r>
        <w:rPr>
          <w:rFonts w:hint="eastAsia"/>
          <w:lang w:val="en-US" w:eastAsia="zh-CN"/>
        </w:rPr>
        <w:t>数据传输速率</w:t>
      </w:r>
    </w:p>
    <w:p>
      <w:pPr>
        <w:numPr>
          <w:ilvl w:val="0"/>
          <w:numId w:val="7"/>
        </w:numPr>
        <w:bidi w:val="0"/>
        <w:ind w:left="840" w:leftChars="0" w:hanging="420" w:firstLineChars="0"/>
        <w:rPr>
          <w:rFonts w:hint="default"/>
          <w:lang w:val="en-US" w:eastAsia="zh-CN"/>
        </w:rPr>
      </w:pPr>
      <w:r>
        <w:rPr>
          <w:rFonts w:hint="eastAsia"/>
          <w:lang w:val="en-US" w:eastAsia="zh-CN"/>
        </w:rPr>
        <w:t>TCP，UDP，HTTP，RS485串口，RS232串口等协议</w:t>
      </w:r>
    </w:p>
    <w:p>
      <w:pPr>
        <w:pStyle w:val="2"/>
        <w:bidi w:val="0"/>
        <w:ind w:left="0" w:leftChars="0" w:firstLine="0" w:firstLineChars="0"/>
        <w:rPr>
          <w:rFonts w:hint="eastAsia"/>
          <w:lang w:val="en-US" w:eastAsia="zh-CN"/>
        </w:rPr>
      </w:pPr>
      <w:r>
        <w:rPr>
          <w:rFonts w:hint="eastAsia"/>
          <w:lang w:val="en-US" w:eastAsia="zh-CN"/>
        </w:rPr>
        <w:t>3 系统功能需求</w:t>
      </w:r>
    </w:p>
    <w:p>
      <w:pPr>
        <w:pStyle w:val="3"/>
        <w:bidi w:val="0"/>
        <w:ind w:left="0" w:leftChars="0" w:firstLine="0" w:firstLineChars="0"/>
        <w:rPr>
          <w:rFonts w:hint="eastAsia"/>
          <w:lang w:val="en-US" w:eastAsia="zh-CN"/>
        </w:rPr>
      </w:pPr>
      <w:r>
        <w:rPr>
          <w:rFonts w:hint="eastAsia"/>
          <w:lang w:val="en-US" w:eastAsia="zh-CN"/>
        </w:rPr>
        <w:t>3.1 总体功能需求</w:t>
      </w:r>
    </w:p>
    <w:p>
      <w:pPr>
        <w:rPr>
          <w:rFonts w:hint="eastAsia"/>
          <w:lang w:val="en-US" w:eastAsia="zh-CN"/>
        </w:rPr>
      </w:pPr>
      <w:r>
        <w:rPr>
          <w:rFonts w:hint="eastAsia"/>
          <w:lang w:val="en-US" w:eastAsia="zh-CN"/>
        </w:rPr>
        <w:t>项目模块划分，本系统软件经过项目组讨论最终划分为四大模块，分别为上位机软件、控制与数据展示平台、数据接收处理服务、嵌入式控制系统。具体情况如下图所示。</w:t>
      </w:r>
    </w:p>
    <w:p>
      <w:pPr>
        <w:ind w:left="0" w:leftChars="0" w:firstLine="0" w:firstLineChars="0"/>
        <w:jc w:val="center"/>
        <w:rPr>
          <w:rFonts w:hint="default"/>
          <w:lang w:val="en-US" w:eastAsia="zh-CN"/>
        </w:rPr>
      </w:pPr>
      <w:r>
        <w:rPr>
          <w:rFonts w:hint="default"/>
          <w:lang w:val="en-US" w:eastAsia="zh-CN"/>
        </w:rPr>
        <w:object>
          <v:shape id="_x0000_i1025" o:spt="75" type="#_x0000_t75" style="height:143.4pt;width:306pt;" o:ole="t" filled="f" o:preferrelative="t" stroked="f" coordsize="21600,21600">
            <v:path/>
            <v:fill on="f" focussize="0,0"/>
            <v:stroke on="f"/>
            <v:imagedata r:id="rId8" o:title=""/>
            <o:lock v:ext="edit" aspectratio="t"/>
            <w10:wrap type="none"/>
            <w10:anchorlock/>
          </v:shape>
          <o:OLEObject Type="Embed" ProgID="Visio.Drawing.15" ShapeID="_x0000_i1025" DrawAspect="Content" ObjectID="_1468075725" r:id="rId7">
            <o:LockedField>false</o:LockedField>
          </o:OLEObject>
        </w:object>
      </w:r>
    </w:p>
    <w:p>
      <w:pPr>
        <w:pStyle w:val="3"/>
        <w:bidi w:val="0"/>
        <w:ind w:left="0" w:leftChars="0" w:firstLine="0" w:firstLineChars="0"/>
        <w:rPr>
          <w:rFonts w:hint="default"/>
          <w:lang w:val="en-US" w:eastAsia="zh-CN"/>
        </w:rPr>
      </w:pPr>
      <w:r>
        <w:rPr>
          <w:rFonts w:hint="eastAsia"/>
          <w:lang w:val="en-US" w:eastAsia="zh-CN"/>
        </w:rPr>
        <w:t>3.2 通信功能需求</w:t>
      </w:r>
    </w:p>
    <w:p>
      <w:pPr>
        <w:numPr>
          <w:ilvl w:val="0"/>
          <w:numId w:val="8"/>
        </w:numPr>
        <w:ind w:left="840" w:leftChars="0" w:hanging="420" w:firstLineChars="0"/>
        <w:rPr>
          <w:rFonts w:hint="eastAsia"/>
          <w:lang w:val="en-US" w:eastAsia="zh-CN"/>
        </w:rPr>
      </w:pPr>
      <w:r>
        <w:rPr>
          <w:rFonts w:ascii="宋体" w:hAnsi="宋体" w:eastAsia="宋体" w:cs="宋体"/>
          <w:sz w:val="24"/>
          <w:szCs w:val="24"/>
        </w:rPr>
        <w:t>获取各个仪器状态与数据，控制各个仪器运行</w:t>
      </w:r>
      <w:r>
        <w:rPr>
          <w:rFonts w:hint="eastAsia" w:ascii="宋体" w:hAnsi="宋体" w:cs="宋体"/>
          <w:sz w:val="24"/>
          <w:szCs w:val="24"/>
          <w:lang w:eastAsia="zh-CN"/>
        </w:rPr>
        <w:t>。</w:t>
      </w:r>
    </w:p>
    <w:p>
      <w:pPr>
        <w:numPr>
          <w:ilvl w:val="0"/>
          <w:numId w:val="8"/>
        </w:numPr>
        <w:ind w:left="840" w:leftChars="0" w:hanging="420" w:firstLineChars="0"/>
        <w:rPr>
          <w:rFonts w:hint="eastAsia"/>
          <w:lang w:val="en-US" w:eastAsia="zh-CN"/>
        </w:rPr>
      </w:pPr>
      <w:r>
        <w:rPr>
          <w:rFonts w:ascii="宋体" w:hAnsi="宋体" w:eastAsia="宋体" w:cs="宋体"/>
          <w:sz w:val="24"/>
          <w:szCs w:val="24"/>
        </w:rPr>
        <w:t>定时向基站发送主控与仪器的状态与数据，接收基站控制指令</w:t>
      </w:r>
      <w:r>
        <w:rPr>
          <w:rFonts w:hint="eastAsia" w:ascii="宋体" w:hAnsi="宋体" w:cs="宋体"/>
          <w:sz w:val="24"/>
          <w:szCs w:val="24"/>
          <w:lang w:eastAsia="zh-CN"/>
        </w:rPr>
        <w:t>。</w:t>
      </w:r>
    </w:p>
    <w:p>
      <w:pPr>
        <w:numPr>
          <w:ilvl w:val="0"/>
          <w:numId w:val="8"/>
        </w:numPr>
        <w:ind w:left="840" w:leftChars="0" w:hanging="420" w:firstLineChars="0"/>
        <w:rPr>
          <w:rFonts w:hint="eastAsia"/>
          <w:lang w:val="en-US" w:eastAsia="zh-CN"/>
        </w:rPr>
      </w:pPr>
      <w:r>
        <w:rPr>
          <w:rFonts w:ascii="宋体" w:hAnsi="宋体" w:eastAsia="宋体" w:cs="宋体"/>
          <w:sz w:val="24"/>
          <w:szCs w:val="24"/>
        </w:rPr>
        <w:t>不定期的与载人潜水器通讯，发送数据，接收控制指令</w:t>
      </w:r>
      <w:r>
        <w:rPr>
          <w:rFonts w:hint="eastAsia" w:ascii="宋体" w:hAnsi="宋体" w:cs="宋体"/>
          <w:sz w:val="24"/>
          <w:szCs w:val="24"/>
          <w:lang w:eastAsia="zh-CN"/>
        </w:rPr>
        <w:t>。</w:t>
      </w:r>
    </w:p>
    <w:p>
      <w:pPr>
        <w:pStyle w:val="3"/>
        <w:bidi w:val="0"/>
        <w:ind w:left="0" w:leftChars="0" w:firstLine="0" w:firstLineChars="0"/>
        <w:rPr>
          <w:rFonts w:hint="eastAsia"/>
          <w:lang w:val="en-US" w:eastAsia="zh-CN"/>
        </w:rPr>
      </w:pPr>
      <w:r>
        <w:rPr>
          <w:rFonts w:hint="eastAsia"/>
          <w:lang w:val="en-US" w:eastAsia="zh-CN"/>
        </w:rPr>
        <w:t>3.3 各设备运行时序与变化功能需求</w:t>
      </w:r>
    </w:p>
    <w:p>
      <w:pPr>
        <w:numPr>
          <w:ilvl w:val="0"/>
          <w:numId w:val="9"/>
        </w:numPr>
        <w:ind w:left="840" w:leftChars="0" w:hanging="420" w:firstLineChars="0"/>
        <w:rPr>
          <w:rFonts w:hint="default"/>
          <w:lang w:val="en-US" w:eastAsia="zh-CN"/>
        </w:rPr>
      </w:pPr>
      <w:r>
        <w:rPr>
          <w:rFonts w:ascii="宋体" w:hAnsi="宋体" w:eastAsia="宋体" w:cs="宋体"/>
          <w:sz w:val="24"/>
          <w:szCs w:val="24"/>
        </w:rPr>
        <w:t>固定开始结束时间+单一循环时序</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预先设定整体运行的开始结束时间，设置各个设备在运行时段内的启动延时、运行时间、待机时间，可自动根据结束时间确定各个设备最后一个运行周期是否启动。</w:t>
      </w:r>
    </w:p>
    <w:p>
      <w:pPr>
        <w:keepNext w:val="0"/>
        <w:keepLines w:val="0"/>
        <w:pageBreakBefore w:val="0"/>
        <w:widowControl w:val="0"/>
        <w:numPr>
          <w:ilvl w:val="0"/>
          <w:numId w:val="10"/>
        </w:numPr>
        <w:kinsoku/>
        <w:wordWrap/>
        <w:overflowPunct/>
        <w:topLinePunct w:val="0"/>
        <w:autoSpaceDE/>
        <w:autoSpaceDN/>
        <w:bidi w:val="0"/>
        <w:adjustRightInd w:val="0"/>
        <w:snapToGrid w:val="0"/>
        <w:ind w:left="840" w:leftChars="0" w:hanging="420" w:firstLineChars="0"/>
        <w:textAlignment w:val="auto"/>
        <w:rPr>
          <w:rFonts w:hint="default"/>
          <w:lang w:val="en-US" w:eastAsia="zh-CN"/>
        </w:rPr>
      </w:pPr>
      <w:r>
        <w:rPr>
          <w:rFonts w:ascii="宋体" w:hAnsi="宋体" w:eastAsia="宋体" w:cs="宋体"/>
          <w:sz w:val="24"/>
          <w:szCs w:val="24"/>
        </w:rPr>
        <w:t>固定开始结束时间+序列运行时序</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预先设定整体运行的开始结束时间，设置一组设备在运行时段内的启动延时、运行顺序、运行次数，启动运行间隔，在这组设备中收到前一个设备运行完成信号后启动后一个设备运行，手动确定在运行启动间隔时间到达时继续前一个运行序列还是重新开始新的运行序列，可自动根据结束时间确定最后一个运行周期是否启动。</w:t>
      </w:r>
    </w:p>
    <w:p>
      <w:pPr>
        <w:keepNext w:val="0"/>
        <w:keepLines w:val="0"/>
        <w:pageBreakBefore w:val="0"/>
        <w:widowControl w:val="0"/>
        <w:numPr>
          <w:ilvl w:val="0"/>
          <w:numId w:val="11"/>
        </w:numPr>
        <w:kinsoku/>
        <w:wordWrap/>
        <w:overflowPunct/>
        <w:topLinePunct w:val="0"/>
        <w:autoSpaceDE/>
        <w:autoSpaceDN/>
        <w:bidi w:val="0"/>
        <w:adjustRightInd w:val="0"/>
        <w:snapToGrid w:val="0"/>
        <w:ind w:left="840" w:leftChars="0" w:hanging="420" w:firstLineChars="0"/>
        <w:textAlignment w:val="auto"/>
        <w:rPr>
          <w:rFonts w:hint="default"/>
          <w:lang w:val="en-US" w:eastAsia="zh-CN"/>
        </w:rPr>
      </w:pPr>
      <w:r>
        <w:rPr>
          <w:rFonts w:ascii="宋体" w:hAnsi="宋体" w:eastAsia="宋体" w:cs="宋体"/>
          <w:sz w:val="24"/>
          <w:szCs w:val="24"/>
        </w:rPr>
        <w:t>固定开始结束时间+单一循环时序+序列运行时序</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eastAsia" w:ascii="宋体" w:hAnsi="宋体" w:eastAsia="宋体" w:cs="宋体"/>
          <w:sz w:val="24"/>
          <w:szCs w:val="24"/>
          <w:lang w:eastAsia="zh-CN"/>
        </w:rPr>
      </w:pPr>
      <w:r>
        <w:rPr>
          <w:rFonts w:ascii="宋体" w:hAnsi="宋体" w:eastAsia="宋体" w:cs="宋体"/>
          <w:sz w:val="24"/>
          <w:szCs w:val="24"/>
        </w:rPr>
        <w:t>预先设定整体运行的开始结束时间，可设定部分设备以单一循环时序运行，部分设备以多组序列运行时序运行</w:t>
      </w:r>
      <w:r>
        <w:rPr>
          <w:rFonts w:hint="eastAsia" w:ascii="宋体" w:hAnsi="宋体" w:cs="宋体"/>
          <w:sz w:val="24"/>
          <w:szCs w:val="24"/>
          <w:lang w:eastAsia="zh-CN"/>
        </w:rPr>
        <w:t>。</w:t>
      </w:r>
    </w:p>
    <w:p>
      <w:pPr>
        <w:keepNext w:val="0"/>
        <w:keepLines w:val="0"/>
        <w:pageBreakBefore w:val="0"/>
        <w:widowControl w:val="0"/>
        <w:numPr>
          <w:ilvl w:val="0"/>
          <w:numId w:val="12"/>
        </w:numPr>
        <w:kinsoku/>
        <w:wordWrap/>
        <w:overflowPunct/>
        <w:topLinePunct w:val="0"/>
        <w:autoSpaceDE/>
        <w:autoSpaceDN/>
        <w:bidi w:val="0"/>
        <w:adjustRightInd w:val="0"/>
        <w:snapToGrid w:val="0"/>
        <w:ind w:left="840" w:leftChars="0" w:hanging="420" w:firstLineChars="0"/>
        <w:textAlignment w:val="auto"/>
        <w:rPr>
          <w:rFonts w:hint="default"/>
          <w:lang w:val="en-US" w:eastAsia="zh-CN"/>
        </w:rPr>
      </w:pPr>
      <w:r>
        <w:rPr>
          <w:rFonts w:ascii="宋体" w:hAnsi="宋体" w:eastAsia="宋体" w:cs="宋体"/>
          <w:sz w:val="24"/>
          <w:szCs w:val="24"/>
        </w:rPr>
        <w:t>时序自动与手动变更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时序可通过预设的方式在特定时间变更，也可通过湿插拔基站通讯接口、ICL潜水器通讯接口以及水面调试接口手动直接变更。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可实现单一循环时序运行设备与序列运行设备组的单个设备自动、手动变更，以及所有设备时序的同时自动、手动变更。单个设备时序变更不影响其他设备运行时序。可手动变更运行结束时间。</w:t>
      </w:r>
    </w:p>
    <w:p>
      <w:pPr>
        <w:keepNext w:val="0"/>
        <w:keepLines w:val="0"/>
        <w:pageBreakBefore w:val="0"/>
        <w:widowControl w:val="0"/>
        <w:numPr>
          <w:ilvl w:val="0"/>
          <w:numId w:val="13"/>
        </w:numPr>
        <w:kinsoku/>
        <w:wordWrap/>
        <w:overflowPunct/>
        <w:topLinePunct w:val="0"/>
        <w:autoSpaceDE/>
        <w:autoSpaceDN/>
        <w:bidi w:val="0"/>
        <w:adjustRightInd w:val="0"/>
        <w:snapToGrid w:val="0"/>
        <w:ind w:left="840" w:leftChars="0" w:hanging="420" w:firstLineChars="0"/>
        <w:textAlignment w:val="auto"/>
        <w:rPr>
          <w:rFonts w:hint="default"/>
          <w:lang w:val="en-US" w:eastAsia="zh-CN"/>
        </w:rPr>
      </w:pPr>
      <w:r>
        <w:rPr>
          <w:rFonts w:ascii="宋体" w:hAnsi="宋体" w:eastAsia="宋体" w:cs="宋体"/>
          <w:sz w:val="24"/>
          <w:szCs w:val="24"/>
        </w:rPr>
        <w:t>预警模式</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可根据某些测量数据的突然变化，从低功耗状态转入高频率测量状态，在测量数据恢复稳定后，恢复低功耗。记录并反馈运行过程。</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default"/>
          <w:lang w:val="en-US" w:eastAsia="zh-CN"/>
        </w:rPr>
      </w:pPr>
      <w:r>
        <w:rPr>
          <w:rFonts w:ascii="宋体" w:hAnsi="宋体" w:eastAsia="宋体" w:cs="宋体"/>
          <w:sz w:val="24"/>
          <w:szCs w:val="24"/>
        </w:rPr>
        <w:t>根据测量数据，例如在CTD数据突然变化，或者摄像捕捉到大的目标物体，则开启相应的设备高频探测，体现智能化。</w:t>
      </w:r>
    </w:p>
    <w:p>
      <w:pPr>
        <w:pStyle w:val="3"/>
        <w:bidi w:val="0"/>
        <w:ind w:left="0" w:leftChars="0" w:firstLine="0" w:firstLineChars="0"/>
        <w:rPr>
          <w:rFonts w:hint="default"/>
          <w:lang w:val="en-US" w:eastAsia="zh-CN"/>
        </w:rPr>
      </w:pPr>
      <w:r>
        <w:rPr>
          <w:rFonts w:hint="eastAsia"/>
          <w:lang w:val="en-US" w:eastAsia="zh-CN"/>
        </w:rPr>
        <w:t>3.4 安全保护功能需求</w:t>
      </w:r>
    </w:p>
    <w:p>
      <w:pPr>
        <w:numPr>
          <w:ilvl w:val="0"/>
          <w:numId w:val="13"/>
        </w:numPr>
        <w:ind w:left="840" w:leftChars="0" w:hanging="420" w:firstLineChars="0"/>
        <w:rPr>
          <w:rFonts w:hint="eastAsia"/>
          <w:lang w:val="en-US" w:eastAsia="zh-CN"/>
        </w:rPr>
      </w:pPr>
      <w:r>
        <w:rPr>
          <w:rFonts w:ascii="宋体" w:hAnsi="宋体" w:eastAsia="宋体" w:cs="宋体"/>
          <w:sz w:val="24"/>
          <w:szCs w:val="24"/>
        </w:rPr>
        <w:t>应有温度、湿度、输入电压、输入输出电流、输入输出绝缘电阻（输出分组监测），当次总能耗检测功能</w:t>
      </w:r>
      <w:r>
        <w:rPr>
          <w:rFonts w:hint="eastAsia" w:ascii="宋体" w:hAnsi="宋体" w:cs="宋体"/>
          <w:sz w:val="24"/>
          <w:szCs w:val="24"/>
          <w:lang w:eastAsia="zh-CN"/>
        </w:rPr>
        <w:t>。</w:t>
      </w:r>
    </w:p>
    <w:p>
      <w:pPr>
        <w:numPr>
          <w:ilvl w:val="0"/>
          <w:numId w:val="13"/>
        </w:numPr>
        <w:ind w:left="840" w:leftChars="0" w:hanging="420" w:firstLineChars="0"/>
        <w:rPr>
          <w:rFonts w:hint="eastAsia"/>
          <w:lang w:val="en-US" w:eastAsia="zh-CN"/>
        </w:rPr>
      </w:pPr>
      <w:r>
        <w:rPr>
          <w:rFonts w:ascii="宋体" w:hAnsi="宋体" w:eastAsia="宋体" w:cs="宋体"/>
          <w:sz w:val="24"/>
          <w:szCs w:val="24"/>
        </w:rPr>
        <w:t>应有自身状态参数、运行日志、电池与各设备状态参数、各设备测量结果记录与关键数据实时发送给基站的功能</w:t>
      </w:r>
      <w:r>
        <w:rPr>
          <w:rFonts w:hint="eastAsia" w:ascii="宋体" w:hAnsi="宋体" w:cs="宋体"/>
          <w:sz w:val="24"/>
          <w:szCs w:val="24"/>
          <w:lang w:eastAsia="zh-CN"/>
        </w:rPr>
        <w:t>。</w:t>
      </w:r>
    </w:p>
    <w:p>
      <w:pPr>
        <w:numPr>
          <w:ilvl w:val="0"/>
          <w:numId w:val="13"/>
        </w:numPr>
        <w:ind w:left="840" w:leftChars="0" w:hanging="420" w:firstLineChars="0"/>
        <w:rPr>
          <w:rFonts w:hint="eastAsia"/>
          <w:lang w:val="en-US" w:eastAsia="zh-CN"/>
        </w:rPr>
      </w:pPr>
      <w:r>
        <w:rPr>
          <w:rFonts w:ascii="宋体" w:hAnsi="宋体" w:eastAsia="宋体" w:cs="宋体"/>
          <w:sz w:val="24"/>
          <w:szCs w:val="24"/>
        </w:rPr>
        <w:t>应有根据仪器电压、电流以及仪器反馈的温湿度压力绝缘电阻信主动切断仪器运行并向基站反馈的功能</w:t>
      </w:r>
      <w:r>
        <w:rPr>
          <w:rFonts w:hint="eastAsia" w:ascii="宋体" w:hAnsi="宋体" w:cs="宋体"/>
          <w:sz w:val="24"/>
          <w:szCs w:val="24"/>
          <w:lang w:eastAsia="zh-CN"/>
        </w:rPr>
        <w:t>。</w:t>
      </w:r>
    </w:p>
    <w:p>
      <w:pPr>
        <w:numPr>
          <w:ilvl w:val="0"/>
          <w:numId w:val="13"/>
        </w:numPr>
        <w:ind w:left="840" w:leftChars="0" w:hanging="420" w:firstLineChars="0"/>
        <w:rPr>
          <w:rFonts w:hint="eastAsia"/>
          <w:lang w:val="en-US" w:eastAsia="zh-CN"/>
        </w:rPr>
      </w:pPr>
      <w:r>
        <w:rPr>
          <w:rFonts w:ascii="宋体" w:hAnsi="宋体" w:eastAsia="宋体" w:cs="宋体"/>
          <w:sz w:val="24"/>
          <w:szCs w:val="24"/>
        </w:rPr>
        <w:t>应有仪器安全故障供电切断后通过湿插拔基站接口、ICL潜水器接口、水面调试接口手动恢复的功能</w:t>
      </w:r>
      <w:r>
        <w:rPr>
          <w:rFonts w:hint="eastAsia" w:ascii="宋体" w:hAnsi="宋体" w:cs="宋体"/>
          <w:sz w:val="24"/>
          <w:szCs w:val="24"/>
          <w:lang w:eastAsia="zh-CN"/>
        </w:rPr>
        <w:t>。</w:t>
      </w:r>
    </w:p>
    <w:p>
      <w:pPr>
        <w:pStyle w:val="3"/>
        <w:bidi w:val="0"/>
        <w:ind w:left="0" w:leftChars="0" w:firstLine="0" w:firstLineChars="0"/>
        <w:rPr>
          <w:rFonts w:hint="eastAsia"/>
          <w:lang w:val="en-US" w:eastAsia="zh-CN"/>
        </w:rPr>
      </w:pPr>
      <w:r>
        <w:rPr>
          <w:rFonts w:hint="eastAsia"/>
          <w:lang w:val="en-US" w:eastAsia="zh-CN"/>
        </w:rPr>
        <w:t>3.5 总体实现功能需求</w:t>
      </w:r>
    </w:p>
    <w:p>
      <w:pPr>
        <w:numPr>
          <w:ilvl w:val="0"/>
          <w:numId w:val="13"/>
        </w:numPr>
        <w:ind w:left="840" w:leftChars="0" w:hanging="420" w:firstLineChars="0"/>
        <w:rPr>
          <w:rFonts w:hint="eastAsia"/>
          <w:lang w:val="en-US" w:eastAsia="zh-CN"/>
        </w:rPr>
      </w:pPr>
      <w:r>
        <w:rPr>
          <w:rFonts w:ascii="宋体" w:hAnsi="宋体" w:eastAsia="宋体" w:cs="宋体"/>
          <w:sz w:val="24"/>
          <w:szCs w:val="24"/>
        </w:rPr>
        <w:t>各仪器通讯与控制</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在陆地、水池、高压试验，以及海试过程中，按照时序或上位机软件的控制与各仪器通讯，按照提前约定的指令控制各个仪器运行（启动/停止/即将断电等），实时获取仪器状态参数（温度/湿度/压力/绝缘电阻/执行步骤/故障代码等）与全部测量数据。</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根据各仪器反馈状态参数结合主控内部测量参数在存在安全隐患的情况下控制内部部分部件、仪器端口断电。</w:t>
      </w:r>
    </w:p>
    <w:p>
      <w:pPr>
        <w:keepNext w:val="0"/>
        <w:keepLines w:val="0"/>
        <w:pageBreakBefore w:val="0"/>
        <w:widowControl w:val="0"/>
        <w:numPr>
          <w:ilvl w:val="0"/>
          <w:numId w:val="13"/>
        </w:numPr>
        <w:kinsoku/>
        <w:wordWrap/>
        <w:overflowPunct/>
        <w:topLinePunct w:val="0"/>
        <w:autoSpaceDE/>
        <w:autoSpaceDN/>
        <w:bidi w:val="0"/>
        <w:adjustRightInd w:val="0"/>
        <w:snapToGrid w:val="0"/>
        <w:ind w:left="840" w:leftChars="0" w:hanging="420" w:firstLineChars="0"/>
        <w:textAlignment w:val="auto"/>
        <w:rPr>
          <w:rFonts w:hint="eastAsia"/>
          <w:lang w:val="en-US" w:eastAsia="zh-CN"/>
        </w:rPr>
      </w:pPr>
      <w:r>
        <w:rPr>
          <w:rFonts w:ascii="宋体" w:hAnsi="宋体" w:eastAsia="宋体" w:cs="宋体"/>
          <w:sz w:val="24"/>
          <w:szCs w:val="24"/>
        </w:rPr>
        <w:t>状态参数与测量数据存储与实时上传</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在陆地、水池、高压试验，以及海试过程中，实时存储主控内部所有状态参数、仪器所有状态参数与全部测量数据。按照约定的频率实时将关键主控与仪器状态参数和关键单点测量数据发送给基站IP。（注：特别注意测序仪数据采用无线通讯机的方式在它运行的3天时间内实时上传给主控，总数据量约200G，需和测序仪团队明确通讯协议）</w:t>
      </w:r>
    </w:p>
    <w:p>
      <w:pPr>
        <w:keepNext w:val="0"/>
        <w:keepLines w:val="0"/>
        <w:pageBreakBefore w:val="0"/>
        <w:widowControl w:val="0"/>
        <w:numPr>
          <w:ilvl w:val="0"/>
          <w:numId w:val="13"/>
        </w:numPr>
        <w:kinsoku/>
        <w:wordWrap/>
        <w:overflowPunct/>
        <w:topLinePunct w:val="0"/>
        <w:autoSpaceDE/>
        <w:autoSpaceDN/>
        <w:bidi w:val="0"/>
        <w:adjustRightInd w:val="0"/>
        <w:snapToGrid w:val="0"/>
        <w:ind w:left="840" w:leftChars="0" w:hanging="420" w:firstLineChars="0"/>
        <w:textAlignment w:val="auto"/>
        <w:rPr>
          <w:rFonts w:hint="eastAsia"/>
          <w:lang w:val="en-US" w:eastAsia="zh-CN"/>
        </w:rPr>
      </w:pPr>
      <w:r>
        <w:rPr>
          <w:rFonts w:ascii="宋体" w:hAnsi="宋体" w:eastAsia="宋体" w:cs="宋体"/>
          <w:sz w:val="24"/>
          <w:szCs w:val="24"/>
        </w:rPr>
        <w:t>时序控制指令的下发</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ascii="宋体" w:hAnsi="宋体" w:eastAsia="宋体" w:cs="宋体"/>
          <w:sz w:val="24"/>
          <w:szCs w:val="24"/>
        </w:rPr>
      </w:pPr>
      <w:r>
        <w:rPr>
          <w:rFonts w:ascii="宋体" w:hAnsi="宋体" w:eastAsia="宋体" w:cs="宋体"/>
          <w:sz w:val="24"/>
          <w:szCs w:val="24"/>
        </w:rPr>
        <w:t>在陆地、水池、高压试验，以及海试过程中，在陆地、水池、高压试验，以及海试过程中，通过网线直连，水面光纤基站中继，水面声通基站中继，岸基滑翔机基站中继，水下无线通讯机连接的方式，接收并存储上位机软件下达的时序控制指令或调试控制指令，转发给低功耗控制板，实现主控内部各部件与各个仪器的按时序工作。</w:t>
      </w:r>
    </w:p>
    <w:p>
      <w:pPr>
        <w:keepNext w:val="0"/>
        <w:keepLines w:val="0"/>
        <w:pageBreakBefore w:val="0"/>
        <w:widowControl w:val="0"/>
        <w:numPr>
          <w:ilvl w:val="0"/>
          <w:numId w:val="13"/>
        </w:numPr>
        <w:kinsoku/>
        <w:wordWrap/>
        <w:overflowPunct/>
        <w:topLinePunct w:val="0"/>
        <w:autoSpaceDE/>
        <w:autoSpaceDN/>
        <w:bidi w:val="0"/>
        <w:adjustRightInd w:val="0"/>
        <w:snapToGrid w:val="0"/>
        <w:ind w:left="840" w:leftChars="0" w:hanging="420" w:firstLineChars="0"/>
        <w:textAlignment w:val="auto"/>
        <w:rPr>
          <w:rFonts w:hint="eastAsia"/>
          <w:lang w:val="en-US" w:eastAsia="zh-CN"/>
        </w:rPr>
      </w:pPr>
      <w:r>
        <w:rPr>
          <w:rFonts w:ascii="宋体" w:hAnsi="宋体" w:eastAsia="宋体" w:cs="宋体"/>
          <w:sz w:val="24"/>
          <w:szCs w:val="24"/>
        </w:rPr>
        <w:t>实时与历史数据的查询读取</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eastAsia"/>
          <w:lang w:val="en-US" w:eastAsia="zh-CN"/>
        </w:rPr>
      </w:pPr>
      <w:r>
        <w:rPr>
          <w:rFonts w:ascii="宋体" w:hAnsi="宋体" w:eastAsia="宋体" w:cs="宋体"/>
          <w:sz w:val="24"/>
          <w:szCs w:val="24"/>
        </w:rPr>
        <w:t>在陆地、水池、高压试验，以及海试过程中，通过网线直连，水面光纤基站中继，水面声通基站中继，岸基滑翔机基站中继，水下无线通讯机连接的方式，根据上位机的查询指令，将当前时间或指定时间范围内下位机运行日志、主控与连接的各个仪器温湿度、电压电流、绝缘电阻、运行状态等参数，各个仪器指定时间范围内测量数据上传到特定IP（网线、光纤、无线通讯机连接上传给上位机软件所在IP，声通、滑翔机连接上传给基站IP），运行日志、历史参数/数据的内容可根据链路通讯速率限制做调整（网线、光纤、无线通讯机上传当前全部数据，声通、滑翔机上传单点测量数据）。（注：特别注意潜水器通过水下无线通讯机以基站为中继一次性查询读出全部历史数据，总数据量220G）</w:t>
      </w:r>
    </w:p>
    <w:p>
      <w:pPr>
        <w:pStyle w:val="3"/>
        <w:bidi w:val="0"/>
        <w:ind w:left="0" w:leftChars="0" w:firstLine="0" w:firstLineChars="0"/>
        <w:rPr>
          <w:rFonts w:hint="default"/>
          <w:lang w:val="en-US" w:eastAsia="zh-CN"/>
        </w:rPr>
      </w:pPr>
      <w:r>
        <w:rPr>
          <w:rFonts w:hint="eastAsia"/>
          <w:lang w:val="en-US" w:eastAsia="zh-CN"/>
        </w:rPr>
        <w:t>3.6 持续稳定运行需求</w:t>
      </w:r>
    </w:p>
    <w:p>
      <w:pPr>
        <w:numPr>
          <w:ilvl w:val="0"/>
          <w:numId w:val="13"/>
        </w:numPr>
        <w:ind w:left="840" w:leftChars="0" w:hanging="420" w:firstLineChars="0"/>
        <w:rPr>
          <w:rFonts w:hint="default"/>
          <w:lang w:val="en-US" w:eastAsia="zh-CN"/>
        </w:rPr>
      </w:pPr>
      <w:r>
        <w:rPr>
          <w:rFonts w:hint="eastAsia"/>
          <w:lang w:val="en-US" w:eastAsia="zh-CN"/>
        </w:rPr>
        <w:t>自动纠错</w:t>
      </w:r>
    </w:p>
    <w:p>
      <w:pPr>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default"/>
          <w:lang w:val="en-US" w:eastAsia="zh-CN"/>
        </w:rPr>
      </w:pPr>
      <w:r>
        <w:rPr>
          <w:rFonts w:ascii="宋体" w:hAnsi="宋体" w:eastAsia="宋体" w:cs="宋体"/>
          <w:sz w:val="24"/>
          <w:szCs w:val="24"/>
        </w:rPr>
        <w:t>在出现通讯错误、仪器无响应等情况能根据相关参数判断下一步动作（持续通讯、继续等待、指令重启、断电、断电重启等），不影响主控其他功能。</w:t>
      </w:r>
    </w:p>
    <w:p>
      <w:pPr>
        <w:numPr>
          <w:ilvl w:val="0"/>
          <w:numId w:val="13"/>
        </w:numPr>
        <w:ind w:left="840" w:leftChars="0" w:hanging="420" w:firstLineChars="0"/>
        <w:rPr>
          <w:rFonts w:hint="default"/>
          <w:lang w:val="en-US" w:eastAsia="zh-CN"/>
        </w:rPr>
      </w:pPr>
      <w:r>
        <w:rPr>
          <w:rFonts w:hint="eastAsia"/>
          <w:lang w:val="en-US" w:eastAsia="zh-CN"/>
        </w:rPr>
        <w:t>断电续传</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ascii="宋体" w:hAnsi="宋体" w:eastAsia="宋体" w:cs="宋体"/>
          <w:sz w:val="24"/>
          <w:szCs w:val="24"/>
        </w:rPr>
      </w:pPr>
      <w:r>
        <w:rPr>
          <w:rFonts w:ascii="宋体" w:hAnsi="宋体" w:eastAsia="宋体" w:cs="宋体"/>
          <w:sz w:val="24"/>
          <w:szCs w:val="24"/>
        </w:rPr>
        <w:t>在数据传送出现意外错误时具备断点续传功能。（注：特别时水下无线通讯机，使用光通讯机时会出现颗粒物干扰突然影响通讯质量）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ascii="宋体" w:hAnsi="宋体" w:eastAsia="宋体" w:cs="宋体"/>
          <w:sz w:val="24"/>
          <w:szCs w:val="24"/>
          <w:lang w:val="en-US"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C8301"/>
    <w:multiLevelType w:val="singleLevel"/>
    <w:tmpl w:val="941C8301"/>
    <w:lvl w:ilvl="0" w:tentative="0">
      <w:start w:val="1"/>
      <w:numFmt w:val="bullet"/>
      <w:lvlText w:val=""/>
      <w:lvlJc w:val="left"/>
      <w:pPr>
        <w:tabs>
          <w:tab w:val="left" w:pos="420"/>
        </w:tabs>
        <w:ind w:left="840" w:hanging="420"/>
      </w:pPr>
      <w:rPr>
        <w:rFonts w:hint="default" w:ascii="Wingdings" w:hAnsi="Wingdings"/>
      </w:rPr>
    </w:lvl>
  </w:abstractNum>
  <w:abstractNum w:abstractNumId="1">
    <w:nsid w:val="96637DF4"/>
    <w:multiLevelType w:val="singleLevel"/>
    <w:tmpl w:val="96637DF4"/>
    <w:lvl w:ilvl="0" w:tentative="0">
      <w:start w:val="1"/>
      <w:numFmt w:val="bullet"/>
      <w:lvlText w:val=""/>
      <w:lvlJc w:val="left"/>
      <w:pPr>
        <w:tabs>
          <w:tab w:val="left" w:pos="420"/>
        </w:tabs>
        <w:ind w:left="840" w:hanging="420"/>
      </w:pPr>
      <w:rPr>
        <w:rFonts w:hint="default" w:ascii="Wingdings" w:hAnsi="Wingdings"/>
      </w:rPr>
    </w:lvl>
  </w:abstractNum>
  <w:abstractNum w:abstractNumId="2">
    <w:nsid w:val="A639E725"/>
    <w:multiLevelType w:val="singleLevel"/>
    <w:tmpl w:val="A639E725"/>
    <w:lvl w:ilvl="0" w:tentative="0">
      <w:start w:val="1"/>
      <w:numFmt w:val="bullet"/>
      <w:lvlText w:val=""/>
      <w:lvlJc w:val="left"/>
      <w:pPr>
        <w:tabs>
          <w:tab w:val="left" w:pos="420"/>
        </w:tabs>
        <w:ind w:left="840" w:hanging="420"/>
      </w:pPr>
      <w:rPr>
        <w:rFonts w:hint="default" w:ascii="Wingdings" w:hAnsi="Wingdings"/>
      </w:rPr>
    </w:lvl>
  </w:abstractNum>
  <w:abstractNum w:abstractNumId="3">
    <w:nsid w:val="B8B1EC10"/>
    <w:multiLevelType w:val="singleLevel"/>
    <w:tmpl w:val="B8B1EC10"/>
    <w:lvl w:ilvl="0" w:tentative="0">
      <w:start w:val="1"/>
      <w:numFmt w:val="bullet"/>
      <w:lvlText w:val=""/>
      <w:lvlJc w:val="left"/>
      <w:pPr>
        <w:tabs>
          <w:tab w:val="left" w:pos="420"/>
        </w:tabs>
        <w:ind w:left="840" w:hanging="420"/>
      </w:pPr>
      <w:rPr>
        <w:rFonts w:hint="default" w:ascii="Wingdings" w:hAnsi="Wingdings"/>
      </w:rPr>
    </w:lvl>
  </w:abstractNum>
  <w:abstractNum w:abstractNumId="4">
    <w:nsid w:val="B9900D03"/>
    <w:multiLevelType w:val="singleLevel"/>
    <w:tmpl w:val="B9900D03"/>
    <w:lvl w:ilvl="0" w:tentative="0">
      <w:start w:val="1"/>
      <w:numFmt w:val="bullet"/>
      <w:lvlText w:val=""/>
      <w:lvlJc w:val="left"/>
      <w:pPr>
        <w:tabs>
          <w:tab w:val="left" w:pos="420"/>
        </w:tabs>
        <w:ind w:left="840" w:hanging="420"/>
      </w:pPr>
      <w:rPr>
        <w:rFonts w:hint="default" w:ascii="Wingdings" w:hAnsi="Wingdings"/>
      </w:rPr>
    </w:lvl>
  </w:abstractNum>
  <w:abstractNum w:abstractNumId="5">
    <w:nsid w:val="BAB67B94"/>
    <w:multiLevelType w:val="singleLevel"/>
    <w:tmpl w:val="BAB67B94"/>
    <w:lvl w:ilvl="0" w:tentative="0">
      <w:start w:val="1"/>
      <w:numFmt w:val="bullet"/>
      <w:lvlText w:val=""/>
      <w:lvlJc w:val="left"/>
      <w:pPr>
        <w:tabs>
          <w:tab w:val="left" w:pos="420"/>
        </w:tabs>
        <w:ind w:left="840" w:hanging="420"/>
      </w:pPr>
      <w:rPr>
        <w:rFonts w:hint="default" w:ascii="Wingdings" w:hAnsi="Wingdings"/>
      </w:rPr>
    </w:lvl>
  </w:abstractNum>
  <w:abstractNum w:abstractNumId="6">
    <w:nsid w:val="C3FD9130"/>
    <w:multiLevelType w:val="singleLevel"/>
    <w:tmpl w:val="C3FD9130"/>
    <w:lvl w:ilvl="0" w:tentative="0">
      <w:start w:val="1"/>
      <w:numFmt w:val="bullet"/>
      <w:lvlText w:val=""/>
      <w:lvlJc w:val="left"/>
      <w:pPr>
        <w:tabs>
          <w:tab w:val="left" w:pos="420"/>
        </w:tabs>
        <w:ind w:left="840" w:hanging="420"/>
      </w:pPr>
      <w:rPr>
        <w:rFonts w:hint="default" w:ascii="Wingdings" w:hAnsi="Wingdings"/>
      </w:rPr>
    </w:lvl>
  </w:abstractNum>
  <w:abstractNum w:abstractNumId="7">
    <w:nsid w:val="CF805AE2"/>
    <w:multiLevelType w:val="singleLevel"/>
    <w:tmpl w:val="CF805AE2"/>
    <w:lvl w:ilvl="0" w:tentative="0">
      <w:start w:val="1"/>
      <w:numFmt w:val="bullet"/>
      <w:lvlText w:val=""/>
      <w:lvlJc w:val="left"/>
      <w:pPr>
        <w:tabs>
          <w:tab w:val="left" w:pos="420"/>
        </w:tabs>
        <w:ind w:left="840" w:hanging="420"/>
      </w:pPr>
      <w:rPr>
        <w:rFonts w:hint="default" w:ascii="Wingdings" w:hAnsi="Wingdings"/>
      </w:rPr>
    </w:lvl>
  </w:abstractNum>
  <w:abstractNum w:abstractNumId="8">
    <w:nsid w:val="DDCD0856"/>
    <w:multiLevelType w:val="singleLevel"/>
    <w:tmpl w:val="DDCD0856"/>
    <w:lvl w:ilvl="0" w:tentative="0">
      <w:start w:val="1"/>
      <w:numFmt w:val="bullet"/>
      <w:lvlText w:val=""/>
      <w:lvlJc w:val="left"/>
      <w:pPr>
        <w:tabs>
          <w:tab w:val="left" w:pos="420"/>
        </w:tabs>
        <w:ind w:left="840" w:hanging="420"/>
      </w:pPr>
      <w:rPr>
        <w:rFonts w:hint="default" w:ascii="Wingdings" w:hAnsi="Wingdings"/>
      </w:rPr>
    </w:lvl>
  </w:abstractNum>
  <w:abstractNum w:abstractNumId="9">
    <w:nsid w:val="EE89F984"/>
    <w:multiLevelType w:val="singleLevel"/>
    <w:tmpl w:val="EE89F984"/>
    <w:lvl w:ilvl="0" w:tentative="0">
      <w:start w:val="1"/>
      <w:numFmt w:val="bullet"/>
      <w:lvlText w:val=""/>
      <w:lvlJc w:val="left"/>
      <w:pPr>
        <w:tabs>
          <w:tab w:val="left" w:pos="420"/>
        </w:tabs>
        <w:ind w:left="840" w:hanging="420"/>
      </w:pPr>
      <w:rPr>
        <w:rFonts w:hint="default" w:ascii="Wingdings" w:hAnsi="Wingdings"/>
      </w:rPr>
    </w:lvl>
  </w:abstractNum>
  <w:abstractNum w:abstractNumId="10">
    <w:nsid w:val="F55D4E86"/>
    <w:multiLevelType w:val="multilevel"/>
    <w:tmpl w:val="F55D4E86"/>
    <w:lvl w:ilvl="0" w:tentative="0">
      <w:start w:val="1"/>
      <w:numFmt w:val="bullet"/>
      <w:lvlText w:val=""/>
      <w:lvlJc w:val="left"/>
      <w:pPr>
        <w:tabs>
          <w:tab w:val="left" w:pos="420"/>
        </w:tabs>
        <w:ind w:left="840" w:hanging="420"/>
      </w:pPr>
      <w:rPr>
        <w:rFonts w:hint="default" w:ascii="Wingdings" w:hAnsi="Wingdings"/>
      </w:rPr>
    </w:lvl>
    <w:lvl w:ilvl="1" w:tentative="0">
      <w:start w:val="1"/>
      <w:numFmt w:val="bullet"/>
      <w:lvlText w:val=""/>
      <w:lvlJc w:val="left"/>
      <w:pPr>
        <w:tabs>
          <w:tab w:val="left" w:pos="840"/>
        </w:tabs>
        <w:ind w:left="1260" w:leftChars="0" w:hanging="420" w:firstLineChars="0"/>
      </w:pPr>
      <w:rPr>
        <w:rFonts w:hint="default" w:ascii="Wingdings" w:hAnsi="Wingdings"/>
      </w:rPr>
    </w:lvl>
    <w:lvl w:ilvl="2" w:tentative="0">
      <w:start w:val="1"/>
      <w:numFmt w:val="bullet"/>
      <w:lvlText w:val=""/>
      <w:lvlJc w:val="left"/>
      <w:pPr>
        <w:tabs>
          <w:tab w:val="left" w:pos="1260"/>
        </w:tabs>
        <w:ind w:left="1680" w:leftChars="0" w:hanging="420" w:firstLineChars="0"/>
      </w:pPr>
      <w:rPr>
        <w:rFonts w:hint="default" w:ascii="Wingdings" w:hAnsi="Wingdings"/>
      </w:rPr>
    </w:lvl>
    <w:lvl w:ilvl="3" w:tentative="0">
      <w:start w:val="1"/>
      <w:numFmt w:val="bullet"/>
      <w:lvlText w:val=""/>
      <w:lvlJc w:val="left"/>
      <w:pPr>
        <w:tabs>
          <w:tab w:val="left" w:pos="1680"/>
        </w:tabs>
        <w:ind w:left="2100" w:leftChars="0" w:hanging="420" w:firstLineChars="0"/>
      </w:pPr>
      <w:rPr>
        <w:rFonts w:hint="default" w:ascii="Wingdings" w:hAnsi="Wingdings"/>
      </w:rPr>
    </w:lvl>
    <w:lvl w:ilvl="4" w:tentative="0">
      <w:start w:val="1"/>
      <w:numFmt w:val="bullet"/>
      <w:lvlText w:val=""/>
      <w:lvlJc w:val="left"/>
      <w:pPr>
        <w:tabs>
          <w:tab w:val="left" w:pos="2100"/>
        </w:tabs>
        <w:ind w:left="2520" w:leftChars="0" w:hanging="420" w:firstLineChars="0"/>
      </w:pPr>
      <w:rPr>
        <w:rFonts w:hint="default" w:ascii="Wingdings" w:hAnsi="Wingdings"/>
      </w:rPr>
    </w:lvl>
    <w:lvl w:ilvl="5" w:tentative="0">
      <w:start w:val="1"/>
      <w:numFmt w:val="bullet"/>
      <w:lvlText w:val=""/>
      <w:lvlJc w:val="left"/>
      <w:pPr>
        <w:tabs>
          <w:tab w:val="left" w:pos="2520"/>
        </w:tabs>
        <w:ind w:left="2940" w:leftChars="0" w:hanging="420" w:firstLineChars="0"/>
      </w:pPr>
      <w:rPr>
        <w:rFonts w:hint="default" w:ascii="Wingdings" w:hAnsi="Wingdings"/>
      </w:rPr>
    </w:lvl>
    <w:lvl w:ilvl="6" w:tentative="0">
      <w:start w:val="1"/>
      <w:numFmt w:val="bullet"/>
      <w:lvlText w:val=""/>
      <w:lvlJc w:val="left"/>
      <w:pPr>
        <w:tabs>
          <w:tab w:val="left" w:pos="2940"/>
        </w:tabs>
        <w:ind w:left="3360" w:leftChars="0" w:hanging="420" w:firstLineChars="0"/>
      </w:pPr>
      <w:rPr>
        <w:rFonts w:hint="default" w:ascii="Wingdings" w:hAnsi="Wingdings"/>
      </w:rPr>
    </w:lvl>
    <w:lvl w:ilvl="7" w:tentative="0">
      <w:start w:val="1"/>
      <w:numFmt w:val="bullet"/>
      <w:lvlText w:val=""/>
      <w:lvlJc w:val="left"/>
      <w:pPr>
        <w:tabs>
          <w:tab w:val="left" w:pos="3360"/>
        </w:tabs>
        <w:ind w:left="3780" w:leftChars="0" w:hanging="420" w:firstLineChars="0"/>
      </w:pPr>
      <w:rPr>
        <w:rFonts w:hint="default" w:ascii="Wingdings" w:hAnsi="Wingdings"/>
      </w:rPr>
    </w:lvl>
    <w:lvl w:ilvl="8" w:tentative="0">
      <w:start w:val="1"/>
      <w:numFmt w:val="bullet"/>
      <w:lvlText w:val=""/>
      <w:lvlJc w:val="left"/>
      <w:pPr>
        <w:tabs>
          <w:tab w:val="left" w:pos="3780"/>
        </w:tabs>
        <w:ind w:left="4200" w:leftChars="0" w:hanging="420" w:firstLineChars="0"/>
      </w:pPr>
      <w:rPr>
        <w:rFonts w:hint="default" w:ascii="Wingdings" w:hAnsi="Wingdings"/>
      </w:rPr>
    </w:lvl>
  </w:abstractNum>
  <w:abstractNum w:abstractNumId="11">
    <w:nsid w:val="1AFFC66E"/>
    <w:multiLevelType w:val="multilevel"/>
    <w:tmpl w:val="1AFFC66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2">
    <w:nsid w:val="2A7062C8"/>
    <w:multiLevelType w:val="singleLevel"/>
    <w:tmpl w:val="2A7062C8"/>
    <w:lvl w:ilvl="0" w:tentative="0">
      <w:start w:val="1"/>
      <w:numFmt w:val="bullet"/>
      <w:lvlText w:val=""/>
      <w:lvlJc w:val="left"/>
      <w:pPr>
        <w:tabs>
          <w:tab w:val="left" w:pos="420"/>
        </w:tabs>
        <w:ind w:left="840" w:hanging="420"/>
      </w:pPr>
      <w:rPr>
        <w:rFonts w:hint="default" w:ascii="Wingdings" w:hAnsi="Wingdings"/>
      </w:rPr>
    </w:lvl>
  </w:abstractNum>
  <w:num w:numId="1">
    <w:abstractNumId w:val="11"/>
  </w:num>
  <w:num w:numId="2">
    <w:abstractNumId w:val="4"/>
  </w:num>
  <w:num w:numId="3">
    <w:abstractNumId w:val="10"/>
  </w:num>
  <w:num w:numId="4">
    <w:abstractNumId w:val="6"/>
  </w:num>
  <w:num w:numId="5">
    <w:abstractNumId w:val="0"/>
  </w:num>
  <w:num w:numId="6">
    <w:abstractNumId w:val="1"/>
  </w:num>
  <w:num w:numId="7">
    <w:abstractNumId w:val="8"/>
  </w:num>
  <w:num w:numId="8">
    <w:abstractNumId w:val="12"/>
  </w:num>
  <w:num w:numId="9">
    <w:abstractNumId w:val="3"/>
  </w:num>
  <w:num w:numId="10">
    <w:abstractNumId w:val="5"/>
  </w:num>
  <w:num w:numId="11">
    <w:abstractNumId w:val="9"/>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D5A78"/>
    <w:rsid w:val="00B77433"/>
    <w:rsid w:val="00BF0F99"/>
    <w:rsid w:val="010F4D4C"/>
    <w:rsid w:val="016A520E"/>
    <w:rsid w:val="01937524"/>
    <w:rsid w:val="02680801"/>
    <w:rsid w:val="03292E3E"/>
    <w:rsid w:val="03970EF3"/>
    <w:rsid w:val="03A323C4"/>
    <w:rsid w:val="03C05074"/>
    <w:rsid w:val="03CE155F"/>
    <w:rsid w:val="04367AF8"/>
    <w:rsid w:val="043B617E"/>
    <w:rsid w:val="046D1C7C"/>
    <w:rsid w:val="04E9501D"/>
    <w:rsid w:val="04EC4DC2"/>
    <w:rsid w:val="058E0FF5"/>
    <w:rsid w:val="06374CBF"/>
    <w:rsid w:val="071952B1"/>
    <w:rsid w:val="07B64236"/>
    <w:rsid w:val="07BE3841"/>
    <w:rsid w:val="08AA4743"/>
    <w:rsid w:val="08D436EC"/>
    <w:rsid w:val="09770614"/>
    <w:rsid w:val="09893DB1"/>
    <w:rsid w:val="09C13E54"/>
    <w:rsid w:val="0A002AF6"/>
    <w:rsid w:val="0A436A63"/>
    <w:rsid w:val="0C426528"/>
    <w:rsid w:val="0D1A5169"/>
    <w:rsid w:val="0D670889"/>
    <w:rsid w:val="0DB130C7"/>
    <w:rsid w:val="0DB93D54"/>
    <w:rsid w:val="0DBE1B16"/>
    <w:rsid w:val="0DCA2B2C"/>
    <w:rsid w:val="0DD71E42"/>
    <w:rsid w:val="0DF33CF1"/>
    <w:rsid w:val="0E5B4619"/>
    <w:rsid w:val="0F355602"/>
    <w:rsid w:val="0F4E072A"/>
    <w:rsid w:val="0F6B2258"/>
    <w:rsid w:val="0FB129CD"/>
    <w:rsid w:val="0FB33CD1"/>
    <w:rsid w:val="0FCB6EA0"/>
    <w:rsid w:val="10134FF0"/>
    <w:rsid w:val="101A6B79"/>
    <w:rsid w:val="10345524"/>
    <w:rsid w:val="109F6DD2"/>
    <w:rsid w:val="111F5724"/>
    <w:rsid w:val="1298498E"/>
    <w:rsid w:val="129B1196"/>
    <w:rsid w:val="12B17AB7"/>
    <w:rsid w:val="12C05ED5"/>
    <w:rsid w:val="12E253B6"/>
    <w:rsid w:val="12FD2134"/>
    <w:rsid w:val="137B0804"/>
    <w:rsid w:val="13916645"/>
    <w:rsid w:val="14316CAE"/>
    <w:rsid w:val="152662C1"/>
    <w:rsid w:val="15773CA2"/>
    <w:rsid w:val="15C41643"/>
    <w:rsid w:val="15C570C4"/>
    <w:rsid w:val="15ED4A05"/>
    <w:rsid w:val="160D2D3C"/>
    <w:rsid w:val="16604D44"/>
    <w:rsid w:val="16A85139"/>
    <w:rsid w:val="17321C69"/>
    <w:rsid w:val="17781F8E"/>
    <w:rsid w:val="17C5460C"/>
    <w:rsid w:val="18065FA9"/>
    <w:rsid w:val="183F4A23"/>
    <w:rsid w:val="1872382B"/>
    <w:rsid w:val="18D363A4"/>
    <w:rsid w:val="19D133E7"/>
    <w:rsid w:val="1A3A7593"/>
    <w:rsid w:val="1A772C7B"/>
    <w:rsid w:val="1A7806FD"/>
    <w:rsid w:val="1AB217DB"/>
    <w:rsid w:val="1B5A0CF0"/>
    <w:rsid w:val="1BF65E92"/>
    <w:rsid w:val="1C3276CE"/>
    <w:rsid w:val="1C546989"/>
    <w:rsid w:val="1C9F4F6C"/>
    <w:rsid w:val="1D0667AD"/>
    <w:rsid w:val="1D54432D"/>
    <w:rsid w:val="1D667ACB"/>
    <w:rsid w:val="1E2B0B0E"/>
    <w:rsid w:val="1E2C60BA"/>
    <w:rsid w:val="1E2D620F"/>
    <w:rsid w:val="1E65704C"/>
    <w:rsid w:val="1E915F33"/>
    <w:rsid w:val="1ED2479E"/>
    <w:rsid w:val="1F0C49F6"/>
    <w:rsid w:val="200B1023"/>
    <w:rsid w:val="203A2A6C"/>
    <w:rsid w:val="20F5319F"/>
    <w:rsid w:val="211749D8"/>
    <w:rsid w:val="2145625A"/>
    <w:rsid w:val="21A26B3B"/>
    <w:rsid w:val="21F430C2"/>
    <w:rsid w:val="21FD20F1"/>
    <w:rsid w:val="227C7B23"/>
    <w:rsid w:val="228274AE"/>
    <w:rsid w:val="23911116"/>
    <w:rsid w:val="24117BB9"/>
    <w:rsid w:val="24267B5E"/>
    <w:rsid w:val="243B09FD"/>
    <w:rsid w:val="249C559F"/>
    <w:rsid w:val="2513446F"/>
    <w:rsid w:val="25533A48"/>
    <w:rsid w:val="25755282"/>
    <w:rsid w:val="267912AC"/>
    <w:rsid w:val="26AD4371"/>
    <w:rsid w:val="274E038B"/>
    <w:rsid w:val="2751350E"/>
    <w:rsid w:val="27B304E7"/>
    <w:rsid w:val="28731B57"/>
    <w:rsid w:val="28D30187"/>
    <w:rsid w:val="28F3713A"/>
    <w:rsid w:val="28F64EC4"/>
    <w:rsid w:val="28FC0B42"/>
    <w:rsid w:val="29246C8C"/>
    <w:rsid w:val="295938E3"/>
    <w:rsid w:val="298D4B88"/>
    <w:rsid w:val="29C55E0F"/>
    <w:rsid w:val="29EA6657"/>
    <w:rsid w:val="2A122C9F"/>
    <w:rsid w:val="2B1A38C4"/>
    <w:rsid w:val="2B6C58CD"/>
    <w:rsid w:val="2C156FDF"/>
    <w:rsid w:val="2C210873"/>
    <w:rsid w:val="2CCE2C75"/>
    <w:rsid w:val="2D8C7DF3"/>
    <w:rsid w:val="2DC36169"/>
    <w:rsid w:val="2E1D749A"/>
    <w:rsid w:val="2E986CFE"/>
    <w:rsid w:val="2EC5717E"/>
    <w:rsid w:val="2EC74236"/>
    <w:rsid w:val="2EE6487F"/>
    <w:rsid w:val="2F6354CD"/>
    <w:rsid w:val="2F967693"/>
    <w:rsid w:val="3091013E"/>
    <w:rsid w:val="30C62B96"/>
    <w:rsid w:val="310B4584"/>
    <w:rsid w:val="314E3D74"/>
    <w:rsid w:val="319779EB"/>
    <w:rsid w:val="32190EBE"/>
    <w:rsid w:val="334C5DB8"/>
    <w:rsid w:val="33D87B9A"/>
    <w:rsid w:val="34EF0750"/>
    <w:rsid w:val="353D2CE5"/>
    <w:rsid w:val="35C01BA2"/>
    <w:rsid w:val="36BE5384"/>
    <w:rsid w:val="36FA1D41"/>
    <w:rsid w:val="374A2C26"/>
    <w:rsid w:val="375A1744"/>
    <w:rsid w:val="375D0761"/>
    <w:rsid w:val="37B214EF"/>
    <w:rsid w:val="381D2D9D"/>
    <w:rsid w:val="383A48CB"/>
    <w:rsid w:val="38F73D85"/>
    <w:rsid w:val="399862B1"/>
    <w:rsid w:val="39B91778"/>
    <w:rsid w:val="3A0B4B47"/>
    <w:rsid w:val="3A127D55"/>
    <w:rsid w:val="3A7A2BFC"/>
    <w:rsid w:val="3A946F6A"/>
    <w:rsid w:val="3ADE2921"/>
    <w:rsid w:val="3B860B8D"/>
    <w:rsid w:val="3BD83E3D"/>
    <w:rsid w:val="3C2351B6"/>
    <w:rsid w:val="3CAE3C60"/>
    <w:rsid w:val="3CBF2E36"/>
    <w:rsid w:val="3D805825"/>
    <w:rsid w:val="3D910C10"/>
    <w:rsid w:val="3DD30511"/>
    <w:rsid w:val="3DED5AA7"/>
    <w:rsid w:val="3E1B52F1"/>
    <w:rsid w:val="3E4B5D1A"/>
    <w:rsid w:val="3E7C1E93"/>
    <w:rsid w:val="3EF23B44"/>
    <w:rsid w:val="3F495D63"/>
    <w:rsid w:val="3FC6532D"/>
    <w:rsid w:val="3FC76631"/>
    <w:rsid w:val="41477DA7"/>
    <w:rsid w:val="414A2F2A"/>
    <w:rsid w:val="414B09AC"/>
    <w:rsid w:val="417D2480"/>
    <w:rsid w:val="41FB2D4E"/>
    <w:rsid w:val="427D2022"/>
    <w:rsid w:val="42883C37"/>
    <w:rsid w:val="43407B62"/>
    <w:rsid w:val="434F017C"/>
    <w:rsid w:val="43A7408E"/>
    <w:rsid w:val="446866CB"/>
    <w:rsid w:val="447E086E"/>
    <w:rsid w:val="44BA15F0"/>
    <w:rsid w:val="45F03E26"/>
    <w:rsid w:val="4603066A"/>
    <w:rsid w:val="464F0AEA"/>
    <w:rsid w:val="468A764A"/>
    <w:rsid w:val="46B712B7"/>
    <w:rsid w:val="47FA2D23"/>
    <w:rsid w:val="480E19C4"/>
    <w:rsid w:val="48900C98"/>
    <w:rsid w:val="48F94E45"/>
    <w:rsid w:val="493A36B0"/>
    <w:rsid w:val="4942653E"/>
    <w:rsid w:val="49A607E1"/>
    <w:rsid w:val="49B123F5"/>
    <w:rsid w:val="49B33379"/>
    <w:rsid w:val="49DD73A3"/>
    <w:rsid w:val="4A52417C"/>
    <w:rsid w:val="4AB32321"/>
    <w:rsid w:val="4AC12232"/>
    <w:rsid w:val="4B775437"/>
    <w:rsid w:val="4BAF3BF1"/>
    <w:rsid w:val="4C9925D5"/>
    <w:rsid w:val="4CF1715C"/>
    <w:rsid w:val="4D023A66"/>
    <w:rsid w:val="4D3961CB"/>
    <w:rsid w:val="4D3B4EC4"/>
    <w:rsid w:val="4D640287"/>
    <w:rsid w:val="4DA91C75"/>
    <w:rsid w:val="4DD3102D"/>
    <w:rsid w:val="4DEA41A6"/>
    <w:rsid w:val="4E1A0CAF"/>
    <w:rsid w:val="4E492BF9"/>
    <w:rsid w:val="4EC04CC0"/>
    <w:rsid w:val="4EEB7534"/>
    <w:rsid w:val="4F3471FE"/>
    <w:rsid w:val="4F5C4B3F"/>
    <w:rsid w:val="4F7B3791"/>
    <w:rsid w:val="501B3C78"/>
    <w:rsid w:val="50226E86"/>
    <w:rsid w:val="506B057F"/>
    <w:rsid w:val="51276734"/>
    <w:rsid w:val="51380BCD"/>
    <w:rsid w:val="52063177"/>
    <w:rsid w:val="5285086E"/>
    <w:rsid w:val="52D65A4D"/>
    <w:rsid w:val="52F30EA2"/>
    <w:rsid w:val="532B4880"/>
    <w:rsid w:val="53331C8C"/>
    <w:rsid w:val="5378497F"/>
    <w:rsid w:val="53D10891"/>
    <w:rsid w:val="54E02C4C"/>
    <w:rsid w:val="551B53B0"/>
    <w:rsid w:val="5524243C"/>
    <w:rsid w:val="55750F41"/>
    <w:rsid w:val="561B4F52"/>
    <w:rsid w:val="577A0E06"/>
    <w:rsid w:val="57C03085"/>
    <w:rsid w:val="583B29CE"/>
    <w:rsid w:val="5860738B"/>
    <w:rsid w:val="58C3162E"/>
    <w:rsid w:val="58C54B31"/>
    <w:rsid w:val="58ED38EB"/>
    <w:rsid w:val="58FA1B08"/>
    <w:rsid w:val="599E51CB"/>
    <w:rsid w:val="5A897C95"/>
    <w:rsid w:val="5AC2254D"/>
    <w:rsid w:val="5AF437A6"/>
    <w:rsid w:val="5B366EB4"/>
    <w:rsid w:val="5B392952"/>
    <w:rsid w:val="5B4019C2"/>
    <w:rsid w:val="5B9339CA"/>
    <w:rsid w:val="5BB00D7C"/>
    <w:rsid w:val="5D292B67"/>
    <w:rsid w:val="5DA546AF"/>
    <w:rsid w:val="5E222D7F"/>
    <w:rsid w:val="5E5238CE"/>
    <w:rsid w:val="5E6437E8"/>
    <w:rsid w:val="5E876D37"/>
    <w:rsid w:val="5E8E7EB0"/>
    <w:rsid w:val="5EA9752C"/>
    <w:rsid w:val="5EAB1511"/>
    <w:rsid w:val="5FDA7699"/>
    <w:rsid w:val="5FE926EA"/>
    <w:rsid w:val="601C2B39"/>
    <w:rsid w:val="60280BC1"/>
    <w:rsid w:val="607544CD"/>
    <w:rsid w:val="60B24332"/>
    <w:rsid w:val="611E1462"/>
    <w:rsid w:val="62350B41"/>
    <w:rsid w:val="63354B4B"/>
    <w:rsid w:val="63E541F4"/>
    <w:rsid w:val="63F71F10"/>
    <w:rsid w:val="64367476"/>
    <w:rsid w:val="65374A9B"/>
    <w:rsid w:val="65B06CE3"/>
    <w:rsid w:val="65C37F02"/>
    <w:rsid w:val="65F519D6"/>
    <w:rsid w:val="668869C6"/>
    <w:rsid w:val="67092797"/>
    <w:rsid w:val="671C1961"/>
    <w:rsid w:val="671F493B"/>
    <w:rsid w:val="672A3FD1"/>
    <w:rsid w:val="676818B7"/>
    <w:rsid w:val="67E50E81"/>
    <w:rsid w:val="687E00BB"/>
    <w:rsid w:val="68960CA5"/>
    <w:rsid w:val="689A76AB"/>
    <w:rsid w:val="68B0184E"/>
    <w:rsid w:val="68DD3617"/>
    <w:rsid w:val="69290213"/>
    <w:rsid w:val="6A3C4858"/>
    <w:rsid w:val="6ABF15AE"/>
    <w:rsid w:val="6B7414D0"/>
    <w:rsid w:val="6BF151A3"/>
    <w:rsid w:val="6C5F05C4"/>
    <w:rsid w:val="6D095C70"/>
    <w:rsid w:val="6DCF4734"/>
    <w:rsid w:val="6E7E1055"/>
    <w:rsid w:val="6EBF1ABE"/>
    <w:rsid w:val="6ED36561"/>
    <w:rsid w:val="6F434296"/>
    <w:rsid w:val="6F8E0E92"/>
    <w:rsid w:val="70476A93"/>
    <w:rsid w:val="70B8767B"/>
    <w:rsid w:val="7174582F"/>
    <w:rsid w:val="71ED1C76"/>
    <w:rsid w:val="71FF3215"/>
    <w:rsid w:val="720C6CA8"/>
    <w:rsid w:val="722D62E3"/>
    <w:rsid w:val="72541F51"/>
    <w:rsid w:val="727331D4"/>
    <w:rsid w:val="72954A0D"/>
    <w:rsid w:val="72A95C2C"/>
    <w:rsid w:val="73D83687"/>
    <w:rsid w:val="73ED71BD"/>
    <w:rsid w:val="74A67C70"/>
    <w:rsid w:val="74CB2B3E"/>
    <w:rsid w:val="770A47B5"/>
    <w:rsid w:val="7762556B"/>
    <w:rsid w:val="77B57573"/>
    <w:rsid w:val="77BF5C0D"/>
    <w:rsid w:val="77F812E1"/>
    <w:rsid w:val="78861E4A"/>
    <w:rsid w:val="78B23F93"/>
    <w:rsid w:val="792E7984"/>
    <w:rsid w:val="7A5A0ACB"/>
    <w:rsid w:val="7AED003A"/>
    <w:rsid w:val="7B425546"/>
    <w:rsid w:val="7B4A03D4"/>
    <w:rsid w:val="7B7A3121"/>
    <w:rsid w:val="7BB57A83"/>
    <w:rsid w:val="7C225EB9"/>
    <w:rsid w:val="7C877DDC"/>
    <w:rsid w:val="7CA60690"/>
    <w:rsid w:val="7CAF351E"/>
    <w:rsid w:val="7CBD2FBD"/>
    <w:rsid w:val="7D087074"/>
    <w:rsid w:val="7D5A1439"/>
    <w:rsid w:val="7D7E28F2"/>
    <w:rsid w:val="7DD70A02"/>
    <w:rsid w:val="7E271A86"/>
    <w:rsid w:val="7E6150E3"/>
    <w:rsid w:val="7F0C2FFD"/>
    <w:rsid w:val="7F3D34C2"/>
    <w:rsid w:val="7F7E5BA0"/>
    <w:rsid w:val="7F9F7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3">
    <w:name w:val="heading 2"/>
    <w:basedOn w:val="1"/>
    <w:next w:val="1"/>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4">
    <w:name w:val="heading 3"/>
    <w:basedOn w:val="1"/>
    <w:next w:val="1"/>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5">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2023-11-14T01:13:00Z</dcterms:created>
  <dc:creator>adm</dc:creator>
  <cp:lastModifiedBy>adm</cp:lastModifiedBy>
  <dcterms:modified xsi:type="dcterms:W3CDTF">2023-12-04T02:28:26Z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5B4447722D144B85A87EFD42AB7EFF5F</vt:lpwstr>
  </property>
</Properties>
</file>