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显微拉曼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显微拉曼IP：192.168</w:t>
      </w:r>
      <w:r>
        <w:rPr>
          <w:rFonts w:hint="eastAsia"/>
          <w:lang w:val="en-US" w:eastAsia="zh-CN"/>
        </w:rPr>
        <w:t>.4.155 ；子网掩码：255.255.0.0；端口号：55000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传感器数据接收IP：192.168</w:t>
      </w:r>
      <w:r>
        <w:rPr>
          <w:rFonts w:hint="eastAsia"/>
          <w:lang w:val="en-US" w:eastAsia="zh-CN"/>
        </w:rPr>
        <w:t>.4.225；端口号：55005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通信方式UDP,字节序均为大端（Big-Endian），高字节在前</w:t>
      </w:r>
      <w:r>
        <w:rPr>
          <w:rFonts w:hint="eastAsia"/>
          <w:lang w:val="en-US" w:eastAsia="zh-CN"/>
        </w:rPr>
        <w:t>。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一、显微拉曼的上传协议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 指令回复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736"/>
        <w:gridCol w:w="1339"/>
        <w:gridCol w:w="1554"/>
        <w:gridCol w:w="277"/>
        <w:gridCol w:w="2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831" w:type="dxa"/>
            <w:gridSpan w:val="2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0x1ACF</w:t>
            </w:r>
          </w:p>
        </w:tc>
        <w:tc>
          <w:tcPr>
            <w:tcW w:w="2673" w:type="dxa"/>
            <w:gridSpan w:val="2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0xFC1D</w:t>
            </w:r>
          </w:p>
        </w:tc>
        <w:tc>
          <w:tcPr>
            <w:tcW w:w="2673" w:type="dxa"/>
            <w:gridSpan w:val="2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gridSpan w:val="2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gridSpan w:val="2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</w:t>
            </w:r>
          </w:p>
        </w:tc>
        <w:tc>
          <w:tcPr>
            <w:tcW w:w="2673" w:type="dxa"/>
            <w:gridSpan w:val="2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0xf0</w:t>
            </w:r>
          </w:p>
        </w:tc>
        <w:tc>
          <w:tcPr>
            <w:tcW w:w="2673" w:type="dxa"/>
            <w:gridSpan w:val="2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0xf0表示显微拉曼的指令回复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gridSpan w:val="2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8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回复数据类型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gridSpan w:val="2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为其他数据消息的数据类型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处理结果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0" w:name="OLE_LINK5"/>
            <w:r>
              <w:rPr>
                <w:rFonts w:hint="eastAsia"/>
                <w:vertAlign w:val="baseline"/>
                <w:lang w:val="en-US" w:eastAsia="zh-CN"/>
              </w:rPr>
              <w:t>0x0</w:t>
            </w:r>
            <w:bookmarkEnd w:id="0"/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2673" w:type="dxa"/>
            <w:gridSpan w:val="2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0x00表示成功</w:t>
            </w:r>
          </w:p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0x01表示失败</w:t>
            </w:r>
          </w:p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10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16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0x0</w:t>
            </w:r>
          </w:p>
        </w:tc>
        <w:tc>
          <w:tcPr>
            <w:tcW w:w="2673" w:type="dxa"/>
            <w:gridSpan w:val="2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cs="Times New Roman"/>
                <w:sz w:val="28"/>
                <w:lang w:val="en-US" w:eastAsia="zh-CN"/>
              </w:rPr>
            </w:pPr>
          </w:p>
        </w:tc>
        <w:tc>
          <w:tcPr>
            <w:tcW w:w="2673" w:type="dxa"/>
            <w:gridSpan w:val="2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</w:tbl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 状态信息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736"/>
        <w:gridCol w:w="1339"/>
        <w:gridCol w:w="1554"/>
        <w:gridCol w:w="2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" w:name="OLE_LINK1" w:colFirst="0" w:colLast="4"/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0x1ACF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0xFC1D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默认为0x0000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bookmarkStart w:id="2" w:name="OLE_LINK3"/>
            <w:r>
              <w:rPr>
                <w:rFonts w:hint="eastAsia"/>
                <w:vertAlign w:val="baseline"/>
                <w:lang w:val="en-US" w:eastAsia="zh-CN"/>
              </w:rPr>
              <w:t>0x06表示显微拉曼</w:t>
            </w:r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0x01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0x01表示状态数据类型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工作状态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用来表示处在什么工作模式下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内部温度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内部湿度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内部压力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接地电阻/漏电流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空置</w:t>
            </w:r>
            <w:r>
              <w:rPr>
                <w:rFonts w:hint="eastAsia"/>
                <w:vertAlign w:val="baseline"/>
                <w:lang w:val="en-US" w:eastAsia="zh-CN"/>
              </w:rPr>
              <w:t>16</w:t>
            </w:r>
            <w:r>
              <w:rPr>
                <w:rFonts w:hint="default"/>
                <w:vertAlign w:val="baseline"/>
                <w:lang w:val="en-US" w:eastAsia="zh-CN"/>
              </w:rPr>
              <w:t>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  <w:bookmarkEnd w:id="1"/>
    </w:tbl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 文件位置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725"/>
        <w:gridCol w:w="1350"/>
        <w:gridCol w:w="1554"/>
        <w:gridCol w:w="2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72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2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0x1ACF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2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0xFC1D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2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2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2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6</w:t>
            </w:r>
          </w:p>
        </w:tc>
        <w:tc>
          <w:tcPr>
            <w:tcW w:w="172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0x21表示图文件路径</w:t>
            </w:r>
          </w:p>
          <w:p>
            <w:pPr>
              <w:ind w:left="0" w:leftChars="0" w:firstLine="0" w:firstLineChars="0"/>
              <w:jc w:val="left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0x22表示颗粒物信息文件路径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2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8</w:t>
            </w:r>
          </w:p>
        </w:tc>
        <w:tc>
          <w:tcPr>
            <w:tcW w:w="172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路径长度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第9项的字节数N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72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文件路径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ASCII字符串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72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空置16字节</w:t>
            </w:r>
            <w:r>
              <w:rPr>
                <w:rFonts w:hint="eastAsia"/>
                <w:vertAlign w:val="baseline"/>
                <w:lang w:val="en-US" w:eastAsia="zh-CN"/>
              </w:rPr>
              <w:t>，默认为0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72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cs="Times New Roman"/>
                <w:sz w:val="28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</w:tbl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 请求功能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726"/>
        <w:gridCol w:w="1350"/>
        <w:gridCol w:w="1554"/>
        <w:gridCol w:w="2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67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0x1ACF</w:t>
            </w:r>
          </w:p>
        </w:tc>
        <w:tc>
          <w:tcPr>
            <w:tcW w:w="2672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0xFC1D</w:t>
            </w:r>
          </w:p>
        </w:tc>
        <w:tc>
          <w:tcPr>
            <w:tcW w:w="2672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2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2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</w:t>
            </w:r>
          </w:p>
        </w:tc>
        <w:tc>
          <w:tcPr>
            <w:tcW w:w="2672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0x71</w:t>
            </w:r>
          </w:p>
        </w:tc>
        <w:tc>
          <w:tcPr>
            <w:tcW w:w="2672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0x71表示请求主控关闭传感器</w:t>
            </w:r>
          </w:p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0x72 表示请求主控重新启动传感器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2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  <w:t>8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16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0x0</w:t>
            </w:r>
          </w:p>
        </w:tc>
        <w:tc>
          <w:tcPr>
            <w:tcW w:w="2672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9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cs="Times New Roman"/>
                <w:sz w:val="28"/>
                <w:lang w:val="en-US" w:eastAsia="zh-CN"/>
              </w:rPr>
            </w:pPr>
          </w:p>
        </w:tc>
        <w:tc>
          <w:tcPr>
            <w:tcW w:w="2672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</w:tbl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二、上位机下配协议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 指令回复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736"/>
        <w:gridCol w:w="1339"/>
        <w:gridCol w:w="1554"/>
        <w:gridCol w:w="2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0x1ACF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0xFC1D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0xf0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0xf1表示上位机的指令回复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8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回复数据类型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为其他数据消息的数据类型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处理结果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0x00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0x00表示成功</w:t>
            </w:r>
          </w:p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0x01表示失败</w:t>
            </w:r>
          </w:p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10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16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0x0</w:t>
            </w: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7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33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cs="Times New Roman"/>
                <w:sz w:val="28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</w:tbl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 请求功能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726"/>
        <w:gridCol w:w="1350"/>
        <w:gridCol w:w="1543"/>
        <w:gridCol w:w="2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54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68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4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0x1ACF</w:t>
            </w:r>
          </w:p>
        </w:tc>
        <w:tc>
          <w:tcPr>
            <w:tcW w:w="268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4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0xFC1D</w:t>
            </w:r>
          </w:p>
        </w:tc>
        <w:tc>
          <w:tcPr>
            <w:tcW w:w="268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4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8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4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8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4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</w:t>
            </w:r>
          </w:p>
        </w:tc>
        <w:tc>
          <w:tcPr>
            <w:tcW w:w="268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4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0x9</w:t>
            </w:r>
            <w:bookmarkStart w:id="3" w:name="_GoBack"/>
            <w:bookmarkEnd w:id="3"/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68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0x91表示请求传感器自主关机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54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8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  <w:t>8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16</w:t>
            </w:r>
          </w:p>
        </w:tc>
        <w:tc>
          <w:tcPr>
            <w:tcW w:w="154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0x0</w:t>
            </w:r>
          </w:p>
        </w:tc>
        <w:tc>
          <w:tcPr>
            <w:tcW w:w="268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9</w:t>
            </w:r>
          </w:p>
        </w:tc>
        <w:tc>
          <w:tcPr>
            <w:tcW w:w="172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35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4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cs="Times New Roman"/>
                <w:sz w:val="28"/>
                <w:lang w:val="en-US" w:eastAsia="zh-CN"/>
              </w:rPr>
            </w:pPr>
          </w:p>
        </w:tc>
        <w:tc>
          <w:tcPr>
            <w:tcW w:w="2683" w:type="dxa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</w:tbl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714F28"/>
    <w:rsid w:val="08413E1A"/>
    <w:rsid w:val="086C45C5"/>
    <w:rsid w:val="09B9635B"/>
    <w:rsid w:val="0A4729AC"/>
    <w:rsid w:val="0AAE6112"/>
    <w:rsid w:val="0B002699"/>
    <w:rsid w:val="0F7C7F74"/>
    <w:rsid w:val="10422296"/>
    <w:rsid w:val="11C96695"/>
    <w:rsid w:val="1351449B"/>
    <w:rsid w:val="14EA17FF"/>
    <w:rsid w:val="1954601C"/>
    <w:rsid w:val="1B704FCB"/>
    <w:rsid w:val="1C8A70F3"/>
    <w:rsid w:val="1CF51E96"/>
    <w:rsid w:val="1D1012BA"/>
    <w:rsid w:val="1E5411DB"/>
    <w:rsid w:val="1ED55723"/>
    <w:rsid w:val="1F93495E"/>
    <w:rsid w:val="20F35102"/>
    <w:rsid w:val="215818C3"/>
    <w:rsid w:val="22C91E20"/>
    <w:rsid w:val="23667720"/>
    <w:rsid w:val="240264F6"/>
    <w:rsid w:val="24843087"/>
    <w:rsid w:val="27D86C6A"/>
    <w:rsid w:val="287776D3"/>
    <w:rsid w:val="29763213"/>
    <w:rsid w:val="2A4A0F51"/>
    <w:rsid w:val="2B444708"/>
    <w:rsid w:val="2C7E7070"/>
    <w:rsid w:val="2FE31AD2"/>
    <w:rsid w:val="33162E27"/>
    <w:rsid w:val="34B30E0E"/>
    <w:rsid w:val="3A6F2794"/>
    <w:rsid w:val="3B514E5E"/>
    <w:rsid w:val="3BDD6ADB"/>
    <w:rsid w:val="3C2F24BA"/>
    <w:rsid w:val="3C940F1F"/>
    <w:rsid w:val="3D1D7596"/>
    <w:rsid w:val="3E833A1C"/>
    <w:rsid w:val="3F3102D3"/>
    <w:rsid w:val="425D1163"/>
    <w:rsid w:val="42E5074D"/>
    <w:rsid w:val="44071B29"/>
    <w:rsid w:val="465A48FC"/>
    <w:rsid w:val="478E39F4"/>
    <w:rsid w:val="47F170D7"/>
    <w:rsid w:val="4B334AEF"/>
    <w:rsid w:val="4B80596E"/>
    <w:rsid w:val="4BD258F2"/>
    <w:rsid w:val="4E8C356D"/>
    <w:rsid w:val="4E94790E"/>
    <w:rsid w:val="4FD455A0"/>
    <w:rsid w:val="506860FF"/>
    <w:rsid w:val="50E955CA"/>
    <w:rsid w:val="519412E6"/>
    <w:rsid w:val="51BA7517"/>
    <w:rsid w:val="56053BFE"/>
    <w:rsid w:val="573A75A8"/>
    <w:rsid w:val="58645D91"/>
    <w:rsid w:val="58B27195"/>
    <w:rsid w:val="591923BD"/>
    <w:rsid w:val="59834031"/>
    <w:rsid w:val="5A623658"/>
    <w:rsid w:val="5B2535DC"/>
    <w:rsid w:val="5E822C67"/>
    <w:rsid w:val="5EE508BE"/>
    <w:rsid w:val="5F0458F0"/>
    <w:rsid w:val="5FCF6430"/>
    <w:rsid w:val="5FFB77AC"/>
    <w:rsid w:val="6245254A"/>
    <w:rsid w:val="65433EB6"/>
    <w:rsid w:val="68122608"/>
    <w:rsid w:val="690711D7"/>
    <w:rsid w:val="6A136747"/>
    <w:rsid w:val="6B7C20F1"/>
    <w:rsid w:val="6E00238F"/>
    <w:rsid w:val="6EAB6EAC"/>
    <w:rsid w:val="6F837704"/>
    <w:rsid w:val="70301BC4"/>
    <w:rsid w:val="70525E2A"/>
    <w:rsid w:val="70A75A76"/>
    <w:rsid w:val="72F23AA2"/>
    <w:rsid w:val="74F10FE9"/>
    <w:rsid w:val="78CA4586"/>
    <w:rsid w:val="79143567"/>
    <w:rsid w:val="7B1B1F70"/>
    <w:rsid w:val="7C57413E"/>
    <w:rsid w:val="7E885398"/>
    <w:rsid w:val="7F6C5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2024-10-12T09:03:37Z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